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281" w:rsidRDefault="00A23E18">
      <w:pPr>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宁夏回族自治区</w:t>
      </w:r>
    </w:p>
    <w:p w:rsidR="00222281" w:rsidRDefault="00A23E18">
      <w:pPr>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突出贡献人才和引进高层次人才</w:t>
      </w:r>
    </w:p>
    <w:p w:rsidR="00222281" w:rsidRDefault="00A23E18">
      <w:pPr>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职称评审办法（试行）</w:t>
      </w:r>
    </w:p>
    <w:p w:rsidR="00222281" w:rsidRDefault="00222281">
      <w:pPr>
        <w:spacing w:line="560" w:lineRule="exact"/>
        <w:jc w:val="center"/>
        <w:rPr>
          <w:rFonts w:ascii="黑体" w:eastAsia="黑体" w:hAnsi="黑体" w:cs="黑体"/>
          <w:kern w:val="0"/>
          <w:sz w:val="32"/>
          <w:szCs w:val="32"/>
        </w:rPr>
      </w:pPr>
    </w:p>
    <w:p w:rsidR="00222281" w:rsidRDefault="00A23E18">
      <w:pPr>
        <w:spacing w:line="600" w:lineRule="exact"/>
        <w:jc w:val="center"/>
        <w:rPr>
          <w:rFonts w:ascii="黑体" w:eastAsia="黑体" w:hAnsi="黑体" w:cs="黑体"/>
          <w:kern w:val="0"/>
          <w:sz w:val="32"/>
          <w:szCs w:val="32"/>
        </w:rPr>
      </w:pPr>
      <w:r>
        <w:rPr>
          <w:rFonts w:ascii="黑体" w:eastAsia="黑体" w:hAnsi="黑体" w:cs="黑体" w:hint="eastAsia"/>
          <w:kern w:val="0"/>
          <w:sz w:val="32"/>
          <w:szCs w:val="32"/>
        </w:rPr>
        <w:t>第一章</w:t>
      </w:r>
      <w:r>
        <w:rPr>
          <w:rFonts w:ascii="黑体" w:eastAsia="黑体" w:hAnsi="黑体" w:cs="黑体"/>
          <w:kern w:val="0"/>
          <w:sz w:val="32"/>
          <w:szCs w:val="32"/>
        </w:rPr>
        <w:t xml:space="preserve"> </w:t>
      </w:r>
      <w:r>
        <w:rPr>
          <w:rFonts w:ascii="黑体" w:eastAsia="黑体" w:hAnsi="黑体" w:cs="黑体" w:hint="eastAsia"/>
          <w:kern w:val="0"/>
          <w:sz w:val="32"/>
          <w:szCs w:val="32"/>
        </w:rPr>
        <w:t>总则</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第一条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为认真贯彻落实自治区党委、人民政府《关于深化人才发展体制机制改革若干问题的实施意见》(宁党发〔2016〕50号)和自治区党委办公厅、人民政府办公厅《关于实施人才强区工程助推创新驱动发展战略的意见》（宁党办〔2018〕1号）、《关于深化职称制度改革的实施意见》（宁党办〔2017〕94号）精神，打通突出贡献人才和引进高层次人才职称评审绿色通道，根据国家职称评审有关规定，结合我区职称制度改革实际，制定本办法。</w:t>
      </w:r>
    </w:p>
    <w:p w:rsidR="00222281" w:rsidRDefault="00A23E18">
      <w:pPr>
        <w:pStyle w:val="a4"/>
        <w:widowControl/>
        <w:spacing w:before="0" w:beforeAutospacing="0" w:after="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本办法所称突出贡献人才和引进高层次人才是指在实施人才强区工程，助推“三大战略”中，为全区经济社会发展做出突出贡献，取得显著经济效益和社会效益的高层次</w:t>
      </w:r>
      <w:r>
        <w:rPr>
          <w:rFonts w:ascii="仿宋_GB2312" w:eastAsia="仿宋_GB2312" w:hAnsi="仿宋_GB2312" w:cs="仿宋_GB2312"/>
          <w:sz w:val="32"/>
          <w:szCs w:val="32"/>
        </w:rPr>
        <w:t>人才和</w:t>
      </w:r>
      <w:r>
        <w:rPr>
          <w:rFonts w:ascii="仿宋_GB2312" w:eastAsia="仿宋_GB2312" w:hAnsi="仿宋_GB2312" w:cs="仿宋_GB2312" w:hint="eastAsia"/>
          <w:sz w:val="32"/>
          <w:szCs w:val="32"/>
        </w:rPr>
        <w:t>高技能人才；长期从事专业技术工作，具有较强研发能力和技术水平，潜心钻研，创新突破，在本专业领域取得重大研究成果、技术发明或成果转化，为业内认可、社会公认的专业技术人才；我区全职引进的全日制博士研究生和重点院校、重点学科毕业的硕士研究生，以及在我区工作的港澳台专业技术人才和持有外国永久居留证或人才签证的外籍专业技术人才。</w:t>
      </w:r>
    </w:p>
    <w:p w:rsidR="00222281" w:rsidRDefault="00A23E18">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第三条</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突出贡献人才和引进高层次人才职称评审坚持以用为本、注重创新突破；坚持人岗相适、注重作用发挥；坚持业内认可，注重品德能力；坚持社会公认，注重业绩贡献的原则。</w:t>
      </w:r>
      <w:r>
        <w:rPr>
          <w:rFonts w:ascii="仿宋_GB2312" w:eastAsia="仿宋_GB2312" w:hAnsi="仿宋_GB2312" w:cs="仿宋_GB2312"/>
          <w:kern w:val="0"/>
          <w:sz w:val="32"/>
          <w:szCs w:val="32"/>
        </w:rPr>
        <w:t xml:space="preserve"> </w:t>
      </w:r>
    </w:p>
    <w:p w:rsidR="00222281" w:rsidRDefault="00A23E18">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第四条</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突出贡献人才和引进高层次人才申报高级职称，不受学历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论文、</w:t>
      </w:r>
      <w:r>
        <w:rPr>
          <w:rFonts w:ascii="仿宋_GB2312" w:eastAsia="仿宋_GB2312" w:hAnsi="仿宋_GB2312" w:cs="仿宋_GB2312"/>
          <w:kern w:val="0"/>
          <w:sz w:val="32"/>
          <w:szCs w:val="32"/>
        </w:rPr>
        <w:t>任职年限、</w:t>
      </w:r>
      <w:r>
        <w:rPr>
          <w:rFonts w:ascii="仿宋_GB2312" w:eastAsia="仿宋_GB2312" w:hAnsi="仿宋_GB2312" w:cs="仿宋_GB2312" w:hint="eastAsia"/>
          <w:kern w:val="0"/>
          <w:sz w:val="32"/>
          <w:szCs w:val="32"/>
        </w:rPr>
        <w:t>单位岗位数量和结构比例等限制，采取直接考核、考察认定、专家评审等多种方式进行。实行全年受理、一事一议、一人一评、及时办理。</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第五条</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突出贡献人才和引进高层次人才申报高级职称，对其职称外语、继续教育、支教支医、工作数量等不作统一要求，由用人单位自主确定。</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第六条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本办法适用于我区企事业单位从事专业技术工作、申报自治区统一评审职称系列的高层次人才和高技能人才。公务员、参照公务员法管理的人员、离退休人员，以及申报国家实行“以考代评”或“考评结合”的系列</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专业</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的人员，不适用本办法。</w:t>
      </w:r>
    </w:p>
    <w:p w:rsidR="00222281" w:rsidRDefault="00A23E18">
      <w:pPr>
        <w:spacing w:line="600" w:lineRule="exact"/>
        <w:jc w:val="center"/>
        <w:rPr>
          <w:rFonts w:ascii="黑体" w:eastAsia="黑体" w:hAnsi="黑体" w:cs="黑体"/>
          <w:kern w:val="0"/>
          <w:sz w:val="32"/>
          <w:szCs w:val="32"/>
        </w:rPr>
      </w:pPr>
      <w:r>
        <w:rPr>
          <w:rFonts w:ascii="黑体" w:eastAsia="黑体" w:hAnsi="黑体" w:cs="黑体" w:hint="eastAsia"/>
          <w:kern w:val="0"/>
          <w:sz w:val="32"/>
          <w:szCs w:val="32"/>
        </w:rPr>
        <w:t>第二章</w:t>
      </w:r>
      <w:r>
        <w:rPr>
          <w:rFonts w:ascii="黑体" w:eastAsia="黑体" w:hAnsi="黑体" w:cs="黑体"/>
          <w:kern w:val="0"/>
          <w:sz w:val="32"/>
          <w:szCs w:val="32"/>
        </w:rPr>
        <w:t xml:space="preserve">  </w:t>
      </w:r>
      <w:r>
        <w:rPr>
          <w:rFonts w:ascii="黑体" w:eastAsia="黑体" w:hAnsi="黑体" w:cs="黑体" w:hint="eastAsia"/>
          <w:kern w:val="0"/>
          <w:sz w:val="32"/>
          <w:szCs w:val="32"/>
        </w:rPr>
        <w:t>评审条件</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第七条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突出贡献人才和引进高层次人才申报评审高级职称，应符合下列基本条件：</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（一）遵守中华人民共和国宪法和法律，具有良好的政治品德、职业道德和敬业精神，科研、学术方面无不良诚信记录；</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（二）具备履行岗位职责所需要的工作能力和专业知识，</w:t>
      </w:r>
      <w:r>
        <w:rPr>
          <w:rFonts w:ascii="仿宋_GB2312" w:eastAsia="仿宋_GB2312" w:hAnsi="仿宋_GB2312" w:cs="仿宋_GB2312" w:hint="eastAsia"/>
          <w:kern w:val="0"/>
          <w:sz w:val="32"/>
          <w:szCs w:val="32"/>
        </w:rPr>
        <w:lastRenderedPageBreak/>
        <w:t>在本专业领域内发挥示范引领作用；</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（三）国家规定有职业（执业）资格准入要求的须具备相应的资格条件；</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（四）身体健康；</w:t>
      </w:r>
    </w:p>
    <w:p w:rsidR="00222281" w:rsidRDefault="00A23E1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（五）由本专业</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名已聘任正高级职称且在专业技术岗位工作</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年以上的专家实名举荐。</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第八条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突出贡献人才和引进高层次人才，具备下列业绩成果条件之一的，经考核推荐，可申报正高级职称。</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千人计划”人选、“千人计划”青年项目人选；“万人计划”人选；“万人计划”青年拔尖人才；“长江学者奖励计划”人选；“长江学者奖励计划”青年学者；百千万人才工程国家级人选；全国文化名家暨“四个一批”人才等国家重大人才计划人选；国医大师；全国杰出专业技术人才。</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国家杰出青年科学基金获得者；国家优秀青年科学基金项目获得者；中国青年科技奖获得者（中国优秀青年科技人才）。</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国家有突出贡献中青年专家或享受国务院特殊津贴专家</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专业技术人才类</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，或全国创新争先奖章获得者。</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四</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获得国家自然科学奖、技术发明奖、科技进步奖一等奖（个人排名前</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名）。</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五</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获得国家社会科学基金项目优秀成果特别荣誉奖、一等奖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或二等奖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个人排名第一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w:t>
      </w:r>
      <w:r>
        <w:rPr>
          <w:rFonts w:ascii="仿宋_GB2312" w:eastAsia="仿宋_GB2312" w:hAnsi="仿宋_GB2312" w:cs="仿宋_GB2312" w:hint="eastAsia"/>
          <w:kern w:val="0"/>
          <w:sz w:val="32"/>
          <w:szCs w:val="32"/>
        </w:rPr>
        <w:t>六</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获得国家级教学成果特等奖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或一等奖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或二等奖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七</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获得中国专利金奖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；中国专利优秀奖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项。</w:t>
      </w:r>
    </w:p>
    <w:p w:rsidR="00222281" w:rsidRDefault="00A23E1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八</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国家重点研发计划项目负责人；国家自然科学基金、社会科学基金重大课题主持人（不含子课题）。</w:t>
      </w:r>
    </w:p>
    <w:p w:rsidR="00222281" w:rsidRDefault="00A23E1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九</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获得省部级自然科学奖、技术发明奖、科技进步一等奖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个人排名第一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或二等奖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个人排名第一</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项。</w:t>
      </w:r>
    </w:p>
    <w:p w:rsidR="00222281" w:rsidRDefault="00A23E1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十</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获得全国农牧渔业丰收奖（成果奖）一等奖（个人排名前</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名）或二等奖（个人排名第一）。</w:t>
      </w:r>
    </w:p>
    <w:p w:rsidR="00222281" w:rsidRDefault="00A23E1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十一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在《</w:t>
      </w:r>
      <w:r>
        <w:rPr>
          <w:rFonts w:ascii="仿宋_GB2312" w:eastAsia="仿宋_GB2312" w:hAnsi="仿宋_GB2312" w:cs="仿宋_GB2312"/>
          <w:kern w:val="0"/>
          <w:sz w:val="32"/>
          <w:szCs w:val="32"/>
        </w:rPr>
        <w:t>Nature</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Science</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Cell</w:t>
      </w:r>
      <w:r>
        <w:rPr>
          <w:rFonts w:ascii="仿宋_GB2312" w:eastAsia="仿宋_GB2312" w:hAnsi="仿宋_GB2312" w:cs="仿宋_GB2312" w:hint="eastAsia"/>
          <w:kern w:val="0"/>
          <w:sz w:val="32"/>
          <w:szCs w:val="32"/>
        </w:rPr>
        <w:t>》杂志或在本专业领域具有同等学术影响力的期刊以第一作者或通讯作者发表原创性学术论文。</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十二</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掌握本专业领域的关键技术</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研发并经省部级行业主管部门认定的新产品、新工艺、新发明、新品种、新技术等成果</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单项</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在生产中转化应用，近三年年均新增产值</w:t>
      </w:r>
      <w:r>
        <w:rPr>
          <w:rFonts w:ascii="仿宋_GB2312" w:eastAsia="仿宋_GB2312" w:hAnsi="仿宋_GB2312" w:cs="仿宋_GB2312"/>
          <w:kern w:val="0"/>
          <w:sz w:val="32"/>
          <w:szCs w:val="32"/>
        </w:rPr>
        <w:t>3000</w:t>
      </w:r>
      <w:r>
        <w:rPr>
          <w:rFonts w:ascii="仿宋_GB2312" w:eastAsia="仿宋_GB2312" w:hAnsi="仿宋_GB2312" w:cs="仿宋_GB2312" w:hint="eastAsia"/>
          <w:kern w:val="0"/>
          <w:sz w:val="32"/>
          <w:szCs w:val="32"/>
        </w:rPr>
        <w:t>万元以上或年均新增上缴税金</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万元以上的第一完成人</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需提供发明专利或成果证书，成果转化登记及针对该成果所产生的经济效益的相关销售、税务证明材料</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并能证明本人为第一完成人</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十三</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全职引进（含继续深造回宁工作的）已取得副高级职称的专业技术人才，业绩水平达到本专业正高级职称评审条件。</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（十四）其他经认定获得奖项或取得的业绩贡献达到以上条件相当水平的专业技术人才。</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第九条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突出贡献人才和引进高层次人才，具备下列业绩成果条件之一的，经考核推荐，可申报副高级职称。</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获得国家自然科学奖、技术发明奖、科技进步奖二等奖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获得国家级教学成果二等奖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获得中国专利金奖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；中国专利优秀奖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中国</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国外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发明专利授权</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项</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并至少有</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项专利实现了成果转化。</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四</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享受国务院津贴的高技能人才；世界技能大赛铜牌以上获得者；中华技能大奖或全国技术能手获得者（获奖专业均要与申报系列和专业相一致）。</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五</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获得国家社会科学基金项目优秀成果二等奖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个人排名前</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或三等奖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个人排名第一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六</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获得省部级自然科学奖、技术发明奖、科技进步奖二等奖以上</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个人排名第一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或三等奖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个人排名第一</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项。</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七</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获得省部级社会科学优秀成果一等奖</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个人排名第一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或二等奖（个人排名第一）</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项。</w:t>
      </w:r>
    </w:p>
    <w:p w:rsidR="00222281" w:rsidRDefault="00A23E1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八</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获得全国农牧渔业丰收奖（成果奖）二等奖（个人排名前</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名）。</w:t>
      </w:r>
    </w:p>
    <w:p w:rsidR="00222281" w:rsidRDefault="00A23E18">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九</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在国家级一类职业技能竞赛决赛中获得第一名的</w:t>
      </w:r>
      <w:r>
        <w:rPr>
          <w:rFonts w:ascii="仿宋_GB2312" w:eastAsia="仿宋_GB2312" w:hAnsi="仿宋_GB2312" w:cs="仿宋_GB2312" w:hint="eastAsia"/>
          <w:kern w:val="0"/>
          <w:sz w:val="32"/>
          <w:szCs w:val="32"/>
        </w:rPr>
        <w:lastRenderedPageBreak/>
        <w:t>选手。</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十</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掌握本专业领域的关键技术</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研发并经省部级行业主管部门认定的新产品、新工艺、新发明、新品种、新技术等成果</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单项</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在生产中转化应用</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近三年年均新增产值</w:t>
      </w:r>
      <w:r>
        <w:rPr>
          <w:rFonts w:ascii="仿宋_GB2312" w:eastAsia="仿宋_GB2312" w:hAnsi="仿宋_GB2312" w:cs="仿宋_GB2312"/>
          <w:kern w:val="0"/>
          <w:sz w:val="32"/>
          <w:szCs w:val="32"/>
        </w:rPr>
        <w:t>3000</w:t>
      </w:r>
      <w:r>
        <w:rPr>
          <w:rFonts w:ascii="仿宋_GB2312" w:eastAsia="仿宋_GB2312" w:hAnsi="仿宋_GB2312" w:cs="仿宋_GB2312" w:hint="eastAsia"/>
          <w:kern w:val="0"/>
          <w:sz w:val="32"/>
          <w:szCs w:val="32"/>
        </w:rPr>
        <w:t>万元以上或年均新增上缴税金</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万元以上的第二完成人</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或近三年年均新增产值</w:t>
      </w:r>
      <w:r>
        <w:rPr>
          <w:rFonts w:ascii="仿宋_GB2312" w:eastAsia="仿宋_GB2312" w:hAnsi="仿宋_GB2312" w:cs="仿宋_GB2312"/>
          <w:kern w:val="0"/>
          <w:sz w:val="32"/>
          <w:szCs w:val="32"/>
        </w:rPr>
        <w:t>2000</w:t>
      </w:r>
      <w:r>
        <w:rPr>
          <w:rFonts w:ascii="仿宋_GB2312" w:eastAsia="仿宋_GB2312" w:hAnsi="仿宋_GB2312" w:cs="仿宋_GB2312" w:hint="eastAsia"/>
          <w:kern w:val="0"/>
          <w:sz w:val="32"/>
          <w:szCs w:val="32"/>
        </w:rPr>
        <w:t>万元以上或年均新增上缴税金</w:t>
      </w:r>
      <w:r>
        <w:rPr>
          <w:rFonts w:ascii="仿宋_GB2312" w:eastAsia="仿宋_GB2312" w:hAnsi="仿宋_GB2312" w:cs="仿宋_GB2312"/>
          <w:kern w:val="0"/>
          <w:sz w:val="32"/>
          <w:szCs w:val="32"/>
        </w:rPr>
        <w:t>70</w:t>
      </w:r>
      <w:r>
        <w:rPr>
          <w:rFonts w:ascii="仿宋_GB2312" w:eastAsia="仿宋_GB2312" w:hAnsi="仿宋_GB2312" w:cs="仿宋_GB2312" w:hint="eastAsia"/>
          <w:kern w:val="0"/>
          <w:sz w:val="32"/>
          <w:szCs w:val="32"/>
        </w:rPr>
        <w:t>万元以上的第一完成人</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需提供发明专利或成果证书</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成果转化登记及针对该成果所产生的经济效益的相关销售、税务证明材料</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并能证明本人为第一或第二完成人</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十一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全日制博士（包括海外留学归来博士）研究生。</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（十二）其他经认定获得奖项或取得业绩贡献达到以上条件相当水平的专业技术人才。</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在我区工作的港澳台专业技术人才，以及持有外国人永久居留证或人才签证的外籍专业技术人才，业绩成果符合相应系列（专业）高级职称申报条件的，可直接申报相应系列（专业）高级职称。引进的重点院校、重点学科全日制硕士研究生在专业技术岗位工作满</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年后可评聘中级职称。</w:t>
      </w:r>
    </w:p>
    <w:p w:rsidR="00222281" w:rsidRDefault="00A23E18">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第十一条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上述申报条件中所指的各类奖项、项目及成果</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若奖励证书上载明为集体成果</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则应提供成果申报书或项目结项书及批复等能证明本人作用的佐证材料</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应为近五年来取得的。已通过评审使用过的奖项、项目及成果</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不能在申报高一级专业技术职称时再次使用。</w:t>
      </w:r>
    </w:p>
    <w:p w:rsidR="00222281" w:rsidRDefault="00A23E18">
      <w:pPr>
        <w:spacing w:line="600" w:lineRule="exact"/>
        <w:jc w:val="center"/>
        <w:rPr>
          <w:rFonts w:ascii="黑体" w:eastAsia="黑体" w:hAnsi="黑体" w:cs="黑体"/>
          <w:kern w:val="0"/>
          <w:sz w:val="32"/>
          <w:szCs w:val="32"/>
        </w:rPr>
      </w:pPr>
      <w:r>
        <w:rPr>
          <w:rFonts w:ascii="黑体" w:eastAsia="黑体" w:hAnsi="黑体" w:cs="黑体" w:hint="eastAsia"/>
          <w:kern w:val="0"/>
          <w:sz w:val="32"/>
          <w:szCs w:val="32"/>
        </w:rPr>
        <w:lastRenderedPageBreak/>
        <w:t>第三章</w:t>
      </w:r>
      <w:r>
        <w:rPr>
          <w:rFonts w:ascii="黑体" w:eastAsia="黑体" w:hAnsi="黑体" w:cs="黑体"/>
          <w:kern w:val="0"/>
          <w:sz w:val="32"/>
          <w:szCs w:val="32"/>
        </w:rPr>
        <w:t xml:space="preserve">  </w:t>
      </w:r>
      <w:r>
        <w:rPr>
          <w:rFonts w:ascii="黑体" w:eastAsia="黑体" w:hAnsi="黑体" w:cs="黑体" w:hint="eastAsia"/>
          <w:kern w:val="0"/>
          <w:sz w:val="32"/>
          <w:szCs w:val="32"/>
        </w:rPr>
        <w:t>评审程序</w:t>
      </w:r>
    </w:p>
    <w:p w:rsidR="00222281" w:rsidRDefault="00A23E18">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第十二条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本人申报。符合申报条件的专业技术人才，如实填写《宁夏回族自治区突出贡献人才和引进高层次人才高级职称评审申报表》，并提供有关佐证材料（学历、学位证、职称证、获奖、科研、论文、论著、专利、经济社会效益鉴定、专家举荐信等材料）的原件。</w:t>
      </w:r>
    </w:p>
    <w:p w:rsidR="00222281" w:rsidRDefault="00A23E18">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第十三条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单位推荐。用人单位应认真审核、择优推荐，并就提交的申报材料和有效证件原件严格把关，确保材料真实、准确、无误，同时要在本单位范围对拟推荐人员的业绩、成果等证明材料进行不少于</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个工作日的公示，经公示无异议的人员，由单位负责人签字盖章后方可推荐报送至相应系列评审委员会主管单位。</w:t>
      </w:r>
    </w:p>
    <w:p w:rsidR="00222281" w:rsidRDefault="00A23E18">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第十四条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评审委员会评审。各行业（系列）主管部门审查申报材料是否真实、准确、齐全。经审查无异议后，提交评审委员会评审。评委会根据申报人提交的申报材料、单位审查推荐意见，可采取直接考核、考察认定、专家评审等多种方式，对申报人的品德能力、学术技术水平、工作业绩、成果贡献进行评价，并提出具体评审意见。已获得高级职称评审权限的单位可采取自主评审的方式进行。</w:t>
      </w:r>
    </w:p>
    <w:p w:rsidR="00222281" w:rsidRDefault="00A23E18">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第十五条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公示备案。评审委员会评审结束后，对通过人员名单在公开网站公示</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个工作日。对公示无异议或虽有异议但经查实无问题的人员，将评审结果报自治区人力资源和社会保障厅备案。</w:t>
      </w:r>
    </w:p>
    <w:p w:rsidR="00222281" w:rsidRDefault="00A23E18">
      <w:pPr>
        <w:spacing w:line="600" w:lineRule="exact"/>
        <w:ind w:firstLineChars="200" w:firstLine="643"/>
        <w:rPr>
          <w:rFonts w:ascii="黑体" w:eastAsia="黑体" w:hAnsi="黑体" w:cs="黑体"/>
          <w:kern w:val="0"/>
          <w:sz w:val="32"/>
          <w:szCs w:val="32"/>
        </w:rPr>
      </w:pPr>
      <w:r>
        <w:rPr>
          <w:rFonts w:ascii="仿宋_GB2312" w:eastAsia="仿宋_GB2312" w:hAnsi="仿宋_GB2312" w:cs="仿宋_GB2312" w:hint="eastAsia"/>
          <w:b/>
          <w:bCs/>
          <w:kern w:val="0"/>
          <w:sz w:val="32"/>
          <w:szCs w:val="32"/>
        </w:rPr>
        <w:lastRenderedPageBreak/>
        <w:t>第十六条</w:t>
      </w:r>
      <w:r>
        <w:rPr>
          <w:rFonts w:ascii="仿宋_GB2312" w:eastAsia="仿宋_GB2312" w:hAnsi="仿宋_GB2312" w:cs="仿宋_GB2312"/>
          <w:b/>
          <w:bCs/>
          <w:kern w:val="0"/>
          <w:sz w:val="32"/>
          <w:szCs w:val="32"/>
        </w:rPr>
        <w:t xml:space="preserve"> </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突出贡献人才和引进高层次人才通过</w:t>
      </w:r>
      <w:r>
        <w:rPr>
          <w:rFonts w:ascii="仿宋_GB2312" w:eastAsia="仿宋_GB2312" w:hAnsi="仿宋_GB2312" w:cs="仿宋_GB2312"/>
          <w:kern w:val="0"/>
          <w:sz w:val="32"/>
          <w:szCs w:val="32"/>
        </w:rPr>
        <w:t>本办法</w:t>
      </w:r>
      <w:r>
        <w:rPr>
          <w:rFonts w:ascii="仿宋_GB2312" w:eastAsia="仿宋_GB2312" w:hAnsi="仿宋_GB2312" w:cs="仿宋_GB2312" w:hint="eastAsia"/>
          <w:kern w:val="0"/>
          <w:sz w:val="32"/>
          <w:szCs w:val="32"/>
        </w:rPr>
        <w:t>评审取得的高级职称，单位应直接予以聘任。临床医学类相关岗位引进的高层次人才，可先评审职称资格，待试用期考核合格后，再聘任相应资格。</w:t>
      </w:r>
    </w:p>
    <w:p w:rsidR="00222281" w:rsidRDefault="00A23E18">
      <w:pPr>
        <w:numPr>
          <w:ilvl w:val="0"/>
          <w:numId w:val="1"/>
        </w:numPr>
        <w:spacing w:line="600" w:lineRule="exact"/>
        <w:jc w:val="center"/>
        <w:rPr>
          <w:rFonts w:ascii="黑体" w:eastAsia="黑体" w:hAnsi="黑体" w:cs="黑体"/>
          <w:kern w:val="0"/>
          <w:sz w:val="32"/>
          <w:szCs w:val="32"/>
        </w:rPr>
      </w:pPr>
      <w:r>
        <w:rPr>
          <w:rFonts w:ascii="黑体" w:eastAsia="黑体" w:hAnsi="黑体" w:cs="黑体"/>
          <w:kern w:val="0"/>
          <w:sz w:val="32"/>
          <w:szCs w:val="32"/>
        </w:rPr>
        <w:t xml:space="preserve">   </w:t>
      </w:r>
      <w:r>
        <w:rPr>
          <w:rFonts w:ascii="黑体" w:eastAsia="黑体" w:hAnsi="黑体" w:cs="黑体" w:hint="eastAsia"/>
          <w:kern w:val="0"/>
          <w:sz w:val="32"/>
          <w:szCs w:val="32"/>
        </w:rPr>
        <w:t>附</w:t>
      </w:r>
      <w:r>
        <w:rPr>
          <w:rFonts w:ascii="黑体" w:eastAsia="黑体" w:hAnsi="黑体" w:cs="黑体"/>
          <w:kern w:val="0"/>
          <w:sz w:val="32"/>
          <w:szCs w:val="32"/>
        </w:rPr>
        <w:t xml:space="preserve">  </w:t>
      </w:r>
      <w:r>
        <w:rPr>
          <w:rFonts w:ascii="黑体" w:eastAsia="黑体" w:hAnsi="黑体" w:cs="黑体" w:hint="eastAsia"/>
          <w:kern w:val="0"/>
          <w:sz w:val="32"/>
          <w:szCs w:val="32"/>
        </w:rPr>
        <w:t>则</w:t>
      </w:r>
    </w:p>
    <w:p w:rsidR="00222281" w:rsidRDefault="00A23E18">
      <w:pPr>
        <w:spacing w:line="60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第十七条</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对通过本办法评聘到相应专业技术岗位的引进高层次人才，用人单位应结合行业特点、岗位实际，制定培养计划，明确培养措施，加大培养力度，促其尽快成长成才。</w:t>
      </w:r>
    </w:p>
    <w:p w:rsidR="00222281" w:rsidRDefault="00A23E18">
      <w:pPr>
        <w:spacing w:line="60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第十八条</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对通过本办法评聘到相应专业技术职务的突出贡献人才和引进高层次人才，用人单位要建立科学的考核机制和退出机制，明确目标任务，定期开展考核。对不担当、不作为、完不成工作任务或出现其他不胜任相应专业技术岗位工作的，由用人单位根据具体情况给予降低</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撤销、解聘其专业技术职称的处理，并报自治区人力资源和社会保障厅备案。</w:t>
      </w:r>
    </w:p>
    <w:p w:rsidR="00222281" w:rsidRDefault="00A23E18">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第十九条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职称评审实行学术造假“一票否决制”。对弄虚作假、伪造业绩成果和提供虚假证明的个人，一经查实，取消其资格，并视情况建议有关部门依法依规追究责任。</w:t>
      </w:r>
    </w:p>
    <w:p w:rsidR="00222281" w:rsidRDefault="00A23E18">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第二十条</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突出贡献人才职称评审时限要求，自系列评审委员会受理申报材料之日起</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个月内办结；全职引进高层次人才的职称评聘，应在人才入职后</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个月内办结；临床医学类相关岗位引进高层次人才应在试用期考核合格后1个月</w:t>
      </w:r>
      <w:r>
        <w:rPr>
          <w:rFonts w:ascii="仿宋_GB2312" w:eastAsia="仿宋_GB2312" w:hAnsi="仿宋_GB2312" w:cs="仿宋_GB2312" w:hint="eastAsia"/>
          <w:kern w:val="0"/>
          <w:sz w:val="32"/>
          <w:szCs w:val="32"/>
        </w:rPr>
        <w:lastRenderedPageBreak/>
        <w:t>内予以办结。</w:t>
      </w:r>
    </w:p>
    <w:p w:rsidR="00222281" w:rsidRDefault="00A23E18">
      <w:pPr>
        <w:spacing w:line="600" w:lineRule="exact"/>
        <w:ind w:firstLineChars="200" w:firstLine="643"/>
        <w:rPr>
          <w:rFonts w:ascii="仿宋_GB2312" w:eastAsia="仿宋_GB2312" w:hAnsi="仿宋_GB2312" w:cs="仿宋_GB2312"/>
          <w:spacing w:val="20"/>
          <w:sz w:val="32"/>
          <w:szCs w:val="32"/>
        </w:rPr>
      </w:pPr>
      <w:r>
        <w:rPr>
          <w:rFonts w:ascii="仿宋_GB2312" w:eastAsia="仿宋_GB2312" w:hAnsi="仿宋_GB2312" w:cs="仿宋_GB2312" w:hint="eastAsia"/>
          <w:b/>
          <w:bCs/>
          <w:kern w:val="0"/>
          <w:sz w:val="32"/>
          <w:szCs w:val="32"/>
        </w:rPr>
        <w:t>第二十一条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本办法由自治区人力资源和社会保障厅负责解释。</w:t>
      </w:r>
    </w:p>
    <w:p w:rsidR="00222281" w:rsidRDefault="00222281">
      <w:pPr>
        <w:tabs>
          <w:tab w:val="left" w:pos="1755"/>
        </w:tabs>
        <w:spacing w:line="560" w:lineRule="exact"/>
        <w:jc w:val="left"/>
        <w:rPr>
          <w:rFonts w:ascii="仿宋_GB2312" w:eastAsia="仿宋_GB2312" w:hAnsi="仿宋_GB2312" w:cs="仿宋_GB2312"/>
          <w:spacing w:val="20"/>
          <w:sz w:val="32"/>
          <w:szCs w:val="32"/>
        </w:rPr>
      </w:pPr>
    </w:p>
    <w:p w:rsidR="00222281" w:rsidRDefault="00222281">
      <w:pPr>
        <w:tabs>
          <w:tab w:val="left" w:pos="1755"/>
        </w:tabs>
        <w:spacing w:line="560" w:lineRule="exact"/>
        <w:jc w:val="left"/>
        <w:rPr>
          <w:rFonts w:ascii="仿宋_GB2312" w:eastAsia="仿宋_GB2312" w:hAnsi="仿宋_GB2312" w:cs="仿宋_GB2312"/>
          <w:spacing w:val="20"/>
          <w:sz w:val="32"/>
          <w:szCs w:val="32"/>
        </w:rPr>
      </w:pPr>
    </w:p>
    <w:p w:rsidR="00222281" w:rsidRDefault="00222281">
      <w:pPr>
        <w:tabs>
          <w:tab w:val="left" w:pos="1755"/>
        </w:tabs>
        <w:spacing w:line="560" w:lineRule="exact"/>
        <w:jc w:val="left"/>
        <w:rPr>
          <w:rFonts w:ascii="仿宋_GB2312" w:eastAsia="仿宋_GB2312" w:hAnsi="仿宋_GB2312" w:cs="仿宋_GB2312"/>
          <w:spacing w:val="20"/>
          <w:sz w:val="32"/>
          <w:szCs w:val="32"/>
        </w:rPr>
      </w:pPr>
    </w:p>
    <w:p w:rsidR="00222281" w:rsidRDefault="00222281">
      <w:pPr>
        <w:tabs>
          <w:tab w:val="left" w:pos="1755"/>
        </w:tabs>
        <w:spacing w:line="560" w:lineRule="exact"/>
        <w:jc w:val="left"/>
        <w:rPr>
          <w:rFonts w:ascii="仿宋_GB2312" w:eastAsia="仿宋_GB2312" w:hAnsi="仿宋_GB2312" w:cs="仿宋_GB2312"/>
          <w:spacing w:val="20"/>
          <w:sz w:val="32"/>
          <w:szCs w:val="32"/>
        </w:rPr>
      </w:pPr>
    </w:p>
    <w:p w:rsidR="00222281" w:rsidRDefault="00222281">
      <w:pPr>
        <w:tabs>
          <w:tab w:val="left" w:pos="1755"/>
        </w:tabs>
        <w:spacing w:line="560" w:lineRule="exact"/>
        <w:jc w:val="left"/>
        <w:rPr>
          <w:rFonts w:ascii="仿宋_GB2312" w:eastAsia="仿宋_GB2312" w:hAnsi="仿宋_GB2312" w:cs="仿宋_GB2312"/>
          <w:spacing w:val="20"/>
          <w:sz w:val="32"/>
          <w:szCs w:val="32"/>
        </w:rPr>
      </w:pPr>
    </w:p>
    <w:p w:rsidR="00222281" w:rsidRDefault="00222281">
      <w:pPr>
        <w:tabs>
          <w:tab w:val="left" w:pos="1755"/>
        </w:tabs>
        <w:spacing w:line="560" w:lineRule="exact"/>
        <w:jc w:val="left"/>
        <w:rPr>
          <w:rFonts w:ascii="仿宋_GB2312" w:eastAsia="仿宋_GB2312" w:hAnsi="仿宋_GB2312" w:cs="仿宋_GB2312"/>
          <w:spacing w:val="20"/>
          <w:sz w:val="32"/>
          <w:szCs w:val="32"/>
        </w:rPr>
      </w:pPr>
    </w:p>
    <w:p w:rsidR="00222281" w:rsidRDefault="00222281">
      <w:pPr>
        <w:tabs>
          <w:tab w:val="left" w:pos="1755"/>
        </w:tabs>
        <w:spacing w:line="560" w:lineRule="exact"/>
        <w:jc w:val="left"/>
        <w:rPr>
          <w:rFonts w:ascii="仿宋_GB2312" w:eastAsia="仿宋_GB2312" w:hAnsi="仿宋_GB2312" w:cs="仿宋_GB2312"/>
          <w:spacing w:val="20"/>
          <w:sz w:val="32"/>
          <w:szCs w:val="32"/>
        </w:rPr>
      </w:pPr>
    </w:p>
    <w:p w:rsidR="00222281" w:rsidRDefault="00222281">
      <w:pPr>
        <w:tabs>
          <w:tab w:val="left" w:pos="1755"/>
        </w:tabs>
        <w:spacing w:line="560" w:lineRule="exact"/>
        <w:jc w:val="left"/>
        <w:rPr>
          <w:rFonts w:ascii="仿宋_GB2312" w:eastAsia="仿宋_GB2312" w:hAnsi="仿宋_GB2312" w:cs="仿宋_GB2312"/>
          <w:spacing w:val="20"/>
          <w:sz w:val="32"/>
          <w:szCs w:val="32"/>
        </w:rPr>
      </w:pPr>
    </w:p>
    <w:p w:rsidR="00222281" w:rsidRDefault="00222281">
      <w:pPr>
        <w:tabs>
          <w:tab w:val="left" w:pos="1755"/>
        </w:tabs>
        <w:spacing w:line="560" w:lineRule="exact"/>
        <w:jc w:val="left"/>
        <w:rPr>
          <w:rFonts w:ascii="仿宋_GB2312" w:eastAsia="仿宋_GB2312" w:hAnsi="仿宋_GB2312" w:cs="仿宋_GB2312"/>
          <w:spacing w:val="20"/>
          <w:sz w:val="32"/>
          <w:szCs w:val="32"/>
        </w:rPr>
      </w:pPr>
    </w:p>
    <w:p w:rsidR="00222281" w:rsidRDefault="00222281">
      <w:pPr>
        <w:tabs>
          <w:tab w:val="left" w:pos="1755"/>
        </w:tabs>
        <w:spacing w:line="560" w:lineRule="exact"/>
        <w:jc w:val="left"/>
        <w:rPr>
          <w:rFonts w:ascii="仿宋_GB2312" w:eastAsia="仿宋_GB2312" w:hAnsi="仿宋_GB2312" w:cs="仿宋_GB2312"/>
          <w:spacing w:val="20"/>
          <w:sz w:val="32"/>
          <w:szCs w:val="32"/>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222281">
      <w:pPr>
        <w:tabs>
          <w:tab w:val="left" w:pos="1755"/>
        </w:tabs>
        <w:spacing w:line="560" w:lineRule="exact"/>
        <w:jc w:val="left"/>
        <w:rPr>
          <w:rFonts w:ascii="方正小标宋简体" w:eastAsia="方正小标宋简体" w:hAnsi="方正小标宋简体" w:cs="方正小标宋简体"/>
          <w:kern w:val="0"/>
          <w:sz w:val="36"/>
          <w:szCs w:val="36"/>
        </w:rPr>
      </w:pPr>
    </w:p>
    <w:p w:rsidR="00222281" w:rsidRDefault="00A23E18">
      <w:pPr>
        <w:spacing w:line="56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lastRenderedPageBreak/>
        <w:t>宁夏回族自治区突出贡献人才和</w:t>
      </w:r>
    </w:p>
    <w:p w:rsidR="00222281" w:rsidRDefault="00A23E18">
      <w:pPr>
        <w:spacing w:line="560" w:lineRule="exact"/>
        <w:jc w:val="center"/>
      </w:pPr>
      <w:r>
        <w:rPr>
          <w:rFonts w:ascii="方正小标宋简体" w:eastAsia="方正小标宋简体" w:hAnsi="方正小标宋简体" w:cs="方正小标宋简体" w:hint="eastAsia"/>
          <w:kern w:val="0"/>
          <w:sz w:val="36"/>
          <w:szCs w:val="36"/>
        </w:rPr>
        <w:t>引进高层次人才职称评审申报表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4"/>
        <w:gridCol w:w="538"/>
        <w:gridCol w:w="322"/>
        <w:gridCol w:w="69"/>
        <w:gridCol w:w="253"/>
        <w:gridCol w:w="322"/>
        <w:gridCol w:w="322"/>
        <w:gridCol w:w="322"/>
        <w:gridCol w:w="322"/>
        <w:gridCol w:w="322"/>
        <w:gridCol w:w="322"/>
        <w:gridCol w:w="322"/>
        <w:gridCol w:w="322"/>
        <w:gridCol w:w="322"/>
        <w:gridCol w:w="322"/>
        <w:gridCol w:w="322"/>
        <w:gridCol w:w="322"/>
        <w:gridCol w:w="322"/>
        <w:gridCol w:w="322"/>
        <w:gridCol w:w="322"/>
        <w:gridCol w:w="322"/>
        <w:gridCol w:w="1595"/>
        <w:gridCol w:w="10"/>
      </w:tblGrid>
      <w:tr w:rsidR="00222281">
        <w:trPr>
          <w:gridAfter w:val="1"/>
          <w:wAfter w:w="10" w:type="dxa"/>
          <w:cantSplit/>
          <w:trHeight w:hRule="exact" w:val="737"/>
          <w:jc w:val="center"/>
        </w:trPr>
        <w:tc>
          <w:tcPr>
            <w:tcW w:w="147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1288" w:type="dxa"/>
            <w:gridSpan w:val="5"/>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966" w:type="dxa"/>
            <w:gridSpan w:val="3"/>
            <w:tcBorders>
              <w:top w:val="single" w:sz="4" w:space="0" w:color="auto"/>
              <w:left w:val="single" w:sz="4" w:space="0" w:color="auto"/>
              <w:bottom w:val="single" w:sz="4" w:space="0" w:color="auto"/>
              <w:right w:val="single" w:sz="4" w:space="0" w:color="auto"/>
            </w:tcBorders>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性</w:t>
            </w:r>
            <w:r>
              <w:rPr>
                <w:rFonts w:ascii="宋体" w:hAnsi="宋体"/>
                <w:sz w:val="24"/>
              </w:rPr>
              <w:t xml:space="preserve">  </w:t>
            </w:r>
            <w:r>
              <w:rPr>
                <w:rFonts w:ascii="宋体" w:hAnsi="宋体" w:hint="eastAsia"/>
                <w:sz w:val="24"/>
              </w:rPr>
              <w:t>别</w:t>
            </w: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966" w:type="dxa"/>
            <w:gridSpan w:val="3"/>
            <w:tcBorders>
              <w:top w:val="single" w:sz="4" w:space="0" w:color="auto"/>
              <w:left w:val="single" w:sz="4" w:space="0" w:color="auto"/>
              <w:bottom w:val="single" w:sz="4" w:space="0" w:color="auto"/>
              <w:right w:val="single" w:sz="4" w:space="0" w:color="auto"/>
            </w:tcBorders>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出生</w:t>
            </w:r>
          </w:p>
          <w:p w:rsidR="00222281" w:rsidRDefault="00A23E18">
            <w:pPr>
              <w:tabs>
                <w:tab w:val="left" w:pos="1755"/>
              </w:tabs>
              <w:spacing w:line="320" w:lineRule="exact"/>
              <w:jc w:val="center"/>
              <w:rPr>
                <w:rFonts w:ascii="宋体" w:hAnsi="宋体"/>
                <w:sz w:val="24"/>
              </w:rPr>
            </w:pPr>
            <w:r>
              <w:rPr>
                <w:rFonts w:ascii="宋体" w:hAnsi="宋体" w:hint="eastAsia"/>
                <w:sz w:val="24"/>
              </w:rPr>
              <w:t>年月</w:t>
            </w: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595" w:type="dxa"/>
            <w:vMerge w:val="restart"/>
            <w:tcBorders>
              <w:top w:val="single" w:sz="4" w:space="0" w:color="auto"/>
              <w:left w:val="single" w:sz="4" w:space="0" w:color="auto"/>
              <w:bottom w:val="single" w:sz="4" w:space="0" w:color="auto"/>
              <w:right w:val="single" w:sz="4" w:space="0" w:color="auto"/>
            </w:tcBorders>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照</w:t>
            </w:r>
          </w:p>
          <w:p w:rsidR="00222281" w:rsidRDefault="00222281">
            <w:pPr>
              <w:tabs>
                <w:tab w:val="left" w:pos="1755"/>
              </w:tabs>
              <w:spacing w:line="320" w:lineRule="exact"/>
              <w:jc w:val="center"/>
              <w:rPr>
                <w:rFonts w:ascii="宋体" w:hAnsi="宋体"/>
                <w:sz w:val="24"/>
              </w:rPr>
            </w:pPr>
          </w:p>
          <w:p w:rsidR="00222281" w:rsidRDefault="00A23E18">
            <w:pPr>
              <w:tabs>
                <w:tab w:val="left" w:pos="1755"/>
              </w:tabs>
              <w:spacing w:line="320" w:lineRule="exact"/>
              <w:jc w:val="center"/>
              <w:rPr>
                <w:rFonts w:ascii="宋体" w:hAnsi="宋体"/>
                <w:sz w:val="24"/>
              </w:rPr>
            </w:pPr>
            <w:r>
              <w:rPr>
                <w:rFonts w:ascii="宋体" w:hAnsi="宋体" w:hint="eastAsia"/>
                <w:sz w:val="24"/>
              </w:rPr>
              <w:t>片</w:t>
            </w:r>
          </w:p>
        </w:tc>
      </w:tr>
      <w:tr w:rsidR="00222281">
        <w:trPr>
          <w:gridAfter w:val="1"/>
          <w:wAfter w:w="10" w:type="dxa"/>
          <w:cantSplit/>
          <w:trHeight w:hRule="exact" w:val="567"/>
          <w:jc w:val="center"/>
        </w:trPr>
        <w:tc>
          <w:tcPr>
            <w:tcW w:w="147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身份证号码</w:t>
            </w: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gridSpan w:val="2"/>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322" w:type="dxa"/>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595" w:type="dxa"/>
            <w:vMerge/>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r>
      <w:tr w:rsidR="00222281">
        <w:trPr>
          <w:gridAfter w:val="1"/>
          <w:wAfter w:w="10" w:type="dxa"/>
          <w:cantSplit/>
          <w:trHeight w:hRule="exact" w:val="737"/>
          <w:jc w:val="center"/>
        </w:trPr>
        <w:tc>
          <w:tcPr>
            <w:tcW w:w="147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参加工作</w:t>
            </w:r>
          </w:p>
          <w:p w:rsidR="00222281" w:rsidRDefault="00A23E18">
            <w:pPr>
              <w:tabs>
                <w:tab w:val="left" w:pos="1755"/>
              </w:tabs>
              <w:spacing w:line="320" w:lineRule="exact"/>
              <w:jc w:val="center"/>
              <w:rPr>
                <w:rFonts w:ascii="宋体" w:hAnsi="宋体"/>
                <w:sz w:val="24"/>
              </w:rPr>
            </w:pPr>
            <w:r>
              <w:rPr>
                <w:rFonts w:ascii="宋体" w:hAnsi="宋体" w:hint="eastAsia"/>
                <w:sz w:val="24"/>
              </w:rPr>
              <w:t>时</w:t>
            </w:r>
            <w:r>
              <w:rPr>
                <w:rFonts w:ascii="宋体" w:hAnsi="宋体"/>
                <w:sz w:val="24"/>
              </w:rPr>
              <w:t xml:space="preserve">  </w:t>
            </w:r>
            <w:r>
              <w:rPr>
                <w:rFonts w:ascii="宋体" w:hAnsi="宋体" w:hint="eastAsia"/>
                <w:sz w:val="24"/>
              </w:rPr>
              <w:t>间</w:t>
            </w:r>
          </w:p>
        </w:tc>
        <w:tc>
          <w:tcPr>
            <w:tcW w:w="2254" w:type="dxa"/>
            <w:gridSpan w:val="8"/>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现任行政</w:t>
            </w:r>
          </w:p>
          <w:p w:rsidR="00222281" w:rsidRDefault="00A23E18">
            <w:pPr>
              <w:tabs>
                <w:tab w:val="left" w:pos="1755"/>
              </w:tabs>
              <w:spacing w:line="320" w:lineRule="exact"/>
              <w:jc w:val="center"/>
              <w:rPr>
                <w:rFonts w:ascii="宋体" w:hAnsi="宋体"/>
                <w:sz w:val="24"/>
              </w:rPr>
            </w:pPr>
            <w:r>
              <w:rPr>
                <w:rFonts w:ascii="宋体" w:hAnsi="宋体" w:hint="eastAsia"/>
                <w:sz w:val="24"/>
              </w:rPr>
              <w:t>职</w:t>
            </w:r>
            <w:r>
              <w:rPr>
                <w:rFonts w:ascii="宋体" w:hAnsi="宋体"/>
                <w:sz w:val="24"/>
              </w:rPr>
              <w:t xml:space="preserve">  </w:t>
            </w:r>
            <w:r>
              <w:rPr>
                <w:rFonts w:ascii="宋体" w:hAnsi="宋体" w:hint="eastAsia"/>
                <w:sz w:val="24"/>
              </w:rPr>
              <w:t>务</w:t>
            </w:r>
          </w:p>
        </w:tc>
        <w:tc>
          <w:tcPr>
            <w:tcW w:w="2254" w:type="dxa"/>
            <w:gridSpan w:val="7"/>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595" w:type="dxa"/>
            <w:vMerge/>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r>
      <w:tr w:rsidR="00222281">
        <w:trPr>
          <w:gridAfter w:val="1"/>
          <w:wAfter w:w="10" w:type="dxa"/>
          <w:cantSplit/>
          <w:trHeight w:hRule="exact" w:val="704"/>
          <w:jc w:val="center"/>
        </w:trPr>
        <w:tc>
          <w:tcPr>
            <w:tcW w:w="1472" w:type="dxa"/>
            <w:gridSpan w:val="2"/>
            <w:tcBorders>
              <w:top w:val="single" w:sz="4" w:space="0" w:color="auto"/>
              <w:left w:val="single" w:sz="4" w:space="0" w:color="auto"/>
              <w:right w:val="single" w:sz="4" w:space="0" w:color="auto"/>
            </w:tcBorders>
            <w:tcMar>
              <w:left w:w="0" w:type="dxa"/>
              <w:right w:w="0"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现工作单位</w:t>
            </w:r>
          </w:p>
          <w:p w:rsidR="00222281" w:rsidRDefault="00A23E18">
            <w:pPr>
              <w:tabs>
                <w:tab w:val="left" w:pos="1755"/>
              </w:tabs>
              <w:spacing w:line="320" w:lineRule="exact"/>
              <w:jc w:val="center"/>
              <w:rPr>
                <w:rFonts w:ascii="宋体" w:hAnsi="宋体"/>
                <w:sz w:val="24"/>
              </w:rPr>
            </w:pPr>
            <w:r>
              <w:rPr>
                <w:rFonts w:ascii="宋体" w:hAnsi="宋体" w:hint="eastAsia"/>
                <w:sz w:val="24"/>
              </w:rPr>
              <w:t>及岗位</w:t>
            </w:r>
          </w:p>
        </w:tc>
        <w:tc>
          <w:tcPr>
            <w:tcW w:w="7391" w:type="dxa"/>
            <w:gridSpan w:val="20"/>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222281">
            <w:pPr>
              <w:tabs>
                <w:tab w:val="left" w:pos="1755"/>
              </w:tabs>
              <w:spacing w:line="320" w:lineRule="exact"/>
              <w:jc w:val="center"/>
              <w:rPr>
                <w:rFonts w:ascii="宋体" w:hAnsi="宋体"/>
                <w:sz w:val="24"/>
              </w:rPr>
            </w:pPr>
          </w:p>
        </w:tc>
      </w:tr>
      <w:tr w:rsidR="00222281">
        <w:trPr>
          <w:gridAfter w:val="1"/>
          <w:wAfter w:w="10" w:type="dxa"/>
          <w:cantSplit/>
          <w:trHeight w:hRule="exact" w:val="856"/>
          <w:jc w:val="center"/>
        </w:trPr>
        <w:tc>
          <w:tcPr>
            <w:tcW w:w="1472" w:type="dxa"/>
            <w:gridSpan w:val="2"/>
            <w:tcBorders>
              <w:top w:val="single" w:sz="4" w:space="0" w:color="auto"/>
              <w:left w:val="single" w:sz="4" w:space="0" w:color="auto"/>
              <w:right w:val="single" w:sz="4" w:space="0" w:color="auto"/>
            </w:tcBorders>
            <w:tcMar>
              <w:left w:w="0" w:type="dxa"/>
              <w:right w:w="0"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现职称及取得时间</w:t>
            </w:r>
          </w:p>
        </w:tc>
        <w:tc>
          <w:tcPr>
            <w:tcW w:w="2898" w:type="dxa"/>
            <w:gridSpan w:val="10"/>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222281">
            <w:pPr>
              <w:tabs>
                <w:tab w:val="left" w:pos="1755"/>
              </w:tabs>
              <w:spacing w:line="320" w:lineRule="exact"/>
              <w:jc w:val="center"/>
              <w:rPr>
                <w:rFonts w:ascii="宋体" w:hAnsi="宋体"/>
                <w:sz w:val="24"/>
              </w:rPr>
            </w:pPr>
          </w:p>
        </w:tc>
        <w:tc>
          <w:tcPr>
            <w:tcW w:w="1610"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现从事何种</w:t>
            </w:r>
          </w:p>
          <w:p w:rsidR="00222281" w:rsidRDefault="00A23E18">
            <w:pPr>
              <w:tabs>
                <w:tab w:val="left" w:pos="1755"/>
              </w:tabs>
              <w:spacing w:line="320" w:lineRule="exact"/>
              <w:jc w:val="center"/>
              <w:rPr>
                <w:rFonts w:ascii="宋体" w:hAnsi="宋体"/>
                <w:sz w:val="24"/>
              </w:rPr>
            </w:pPr>
            <w:r>
              <w:rPr>
                <w:rFonts w:ascii="宋体" w:hAnsi="宋体" w:hint="eastAsia"/>
                <w:sz w:val="24"/>
              </w:rPr>
              <w:t>专业技术工作</w:t>
            </w:r>
          </w:p>
        </w:tc>
        <w:tc>
          <w:tcPr>
            <w:tcW w:w="2883"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222281">
            <w:pPr>
              <w:tabs>
                <w:tab w:val="left" w:pos="1755"/>
              </w:tabs>
              <w:spacing w:line="320" w:lineRule="exact"/>
              <w:jc w:val="center"/>
              <w:rPr>
                <w:rFonts w:ascii="宋体" w:hAnsi="宋体"/>
                <w:sz w:val="24"/>
              </w:rPr>
            </w:pPr>
          </w:p>
        </w:tc>
      </w:tr>
      <w:tr w:rsidR="00222281">
        <w:trPr>
          <w:gridAfter w:val="1"/>
          <w:wAfter w:w="10" w:type="dxa"/>
          <w:cantSplit/>
          <w:trHeight w:hRule="exact" w:val="763"/>
          <w:jc w:val="center"/>
        </w:trPr>
        <w:tc>
          <w:tcPr>
            <w:tcW w:w="1472" w:type="dxa"/>
            <w:gridSpan w:val="2"/>
            <w:tcBorders>
              <w:top w:val="single" w:sz="4" w:space="0" w:color="auto"/>
              <w:left w:val="single" w:sz="4" w:space="0" w:color="auto"/>
              <w:right w:val="single" w:sz="4" w:space="0" w:color="auto"/>
            </w:tcBorders>
            <w:tcMar>
              <w:left w:w="0" w:type="dxa"/>
              <w:right w:w="0"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申报何专业</w:t>
            </w:r>
          </w:p>
          <w:p w:rsidR="00222281" w:rsidRDefault="00A23E18">
            <w:pPr>
              <w:tabs>
                <w:tab w:val="left" w:pos="1755"/>
              </w:tabs>
              <w:spacing w:line="320" w:lineRule="exact"/>
              <w:jc w:val="center"/>
              <w:rPr>
                <w:rFonts w:ascii="宋体" w:hAnsi="宋体"/>
                <w:sz w:val="24"/>
              </w:rPr>
            </w:pPr>
            <w:r>
              <w:rPr>
                <w:rFonts w:ascii="宋体" w:hAnsi="宋体" w:hint="eastAsia"/>
                <w:sz w:val="24"/>
              </w:rPr>
              <w:t>技术资格</w:t>
            </w:r>
          </w:p>
        </w:tc>
        <w:tc>
          <w:tcPr>
            <w:tcW w:w="2898" w:type="dxa"/>
            <w:gridSpan w:val="10"/>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222281">
            <w:pPr>
              <w:tabs>
                <w:tab w:val="left" w:pos="1755"/>
              </w:tabs>
              <w:spacing w:line="320" w:lineRule="exact"/>
              <w:jc w:val="center"/>
              <w:rPr>
                <w:rFonts w:ascii="宋体" w:hAnsi="宋体"/>
                <w:sz w:val="24"/>
              </w:rPr>
            </w:pPr>
          </w:p>
        </w:tc>
        <w:tc>
          <w:tcPr>
            <w:tcW w:w="1610"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手机号码</w:t>
            </w:r>
          </w:p>
        </w:tc>
        <w:tc>
          <w:tcPr>
            <w:tcW w:w="2883"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222281">
            <w:pPr>
              <w:tabs>
                <w:tab w:val="left" w:pos="1755"/>
              </w:tabs>
              <w:spacing w:line="320" w:lineRule="exact"/>
              <w:jc w:val="center"/>
              <w:rPr>
                <w:rFonts w:ascii="宋体" w:hAnsi="宋体"/>
                <w:sz w:val="24"/>
              </w:rPr>
            </w:pPr>
          </w:p>
        </w:tc>
      </w:tr>
      <w:tr w:rsidR="00222281">
        <w:trPr>
          <w:gridAfter w:val="1"/>
          <w:wAfter w:w="10" w:type="dxa"/>
          <w:cantSplit/>
          <w:trHeight w:hRule="exact" w:val="567"/>
          <w:jc w:val="center"/>
        </w:trPr>
        <w:tc>
          <w:tcPr>
            <w:tcW w:w="1472" w:type="dxa"/>
            <w:gridSpan w:val="2"/>
            <w:tcBorders>
              <w:top w:val="single" w:sz="4" w:space="0" w:color="auto"/>
              <w:left w:val="single" w:sz="4" w:space="0" w:color="auto"/>
              <w:right w:val="single" w:sz="4" w:space="0" w:color="auto"/>
            </w:tcBorders>
            <w:tcMar>
              <w:left w:w="0" w:type="dxa"/>
              <w:right w:w="0" w:type="dxa"/>
            </w:tcMar>
            <w:vAlign w:val="center"/>
          </w:tcPr>
          <w:p w:rsidR="00222281" w:rsidRDefault="00A23E18">
            <w:pPr>
              <w:tabs>
                <w:tab w:val="left" w:pos="390"/>
                <w:tab w:val="left" w:pos="1125"/>
                <w:tab w:val="left" w:pos="1755"/>
              </w:tabs>
              <w:spacing w:line="320" w:lineRule="exact"/>
              <w:jc w:val="center"/>
              <w:rPr>
                <w:rFonts w:ascii="宋体" w:hAnsi="宋体"/>
                <w:sz w:val="24"/>
              </w:rPr>
            </w:pPr>
            <w:r>
              <w:rPr>
                <w:rFonts w:ascii="宋体" w:hAnsi="宋体" w:hint="eastAsia"/>
                <w:sz w:val="24"/>
              </w:rPr>
              <w:t>学</w:t>
            </w:r>
            <w:r>
              <w:rPr>
                <w:rFonts w:ascii="宋体" w:hAnsi="宋体"/>
                <w:sz w:val="24"/>
              </w:rPr>
              <w:t xml:space="preserve">  </w:t>
            </w:r>
            <w:r>
              <w:rPr>
                <w:rFonts w:ascii="宋体" w:hAnsi="宋体" w:hint="eastAsia"/>
                <w:sz w:val="24"/>
              </w:rPr>
              <w:t>历</w:t>
            </w:r>
          </w:p>
        </w:tc>
        <w:tc>
          <w:tcPr>
            <w:tcW w:w="2898" w:type="dxa"/>
            <w:gridSpan w:val="10"/>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毕业学校</w:t>
            </w:r>
          </w:p>
        </w:tc>
        <w:tc>
          <w:tcPr>
            <w:tcW w:w="1610"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毕业时间</w:t>
            </w:r>
          </w:p>
        </w:tc>
        <w:tc>
          <w:tcPr>
            <w:tcW w:w="1288"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专</w:t>
            </w:r>
            <w:r>
              <w:rPr>
                <w:rFonts w:ascii="宋体" w:hAnsi="宋体"/>
                <w:sz w:val="24"/>
              </w:rPr>
              <w:t xml:space="preserve">  </w:t>
            </w:r>
            <w:r>
              <w:rPr>
                <w:rFonts w:ascii="宋体" w:hAnsi="宋体" w:hint="eastAsia"/>
                <w:sz w:val="24"/>
              </w:rPr>
              <w:t>业</w:t>
            </w:r>
          </w:p>
        </w:tc>
        <w:tc>
          <w:tcPr>
            <w:tcW w:w="159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学</w:t>
            </w:r>
            <w:r>
              <w:rPr>
                <w:rFonts w:ascii="宋体" w:hAnsi="宋体"/>
                <w:sz w:val="24"/>
              </w:rPr>
              <w:t xml:space="preserve">  </w:t>
            </w:r>
            <w:r>
              <w:rPr>
                <w:rFonts w:ascii="宋体" w:hAnsi="宋体" w:hint="eastAsia"/>
                <w:sz w:val="24"/>
              </w:rPr>
              <w:t>位</w:t>
            </w:r>
          </w:p>
        </w:tc>
      </w:tr>
      <w:tr w:rsidR="00222281">
        <w:trPr>
          <w:gridAfter w:val="1"/>
          <w:wAfter w:w="10" w:type="dxa"/>
          <w:cantSplit/>
          <w:trHeight w:hRule="exact" w:val="567"/>
          <w:jc w:val="center"/>
        </w:trPr>
        <w:tc>
          <w:tcPr>
            <w:tcW w:w="1472" w:type="dxa"/>
            <w:gridSpan w:val="2"/>
            <w:tcBorders>
              <w:left w:val="single" w:sz="4" w:space="0" w:color="auto"/>
              <w:right w:val="single" w:sz="4" w:space="0" w:color="auto"/>
            </w:tcBorders>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第一学历</w:t>
            </w:r>
          </w:p>
        </w:tc>
        <w:tc>
          <w:tcPr>
            <w:tcW w:w="2898" w:type="dxa"/>
            <w:gridSpan w:val="10"/>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610" w:type="dxa"/>
            <w:gridSpan w:val="5"/>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59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222281">
            <w:pPr>
              <w:tabs>
                <w:tab w:val="left" w:pos="1755"/>
              </w:tabs>
              <w:spacing w:line="320" w:lineRule="exact"/>
              <w:jc w:val="center"/>
              <w:rPr>
                <w:rFonts w:ascii="宋体" w:hAnsi="宋体"/>
                <w:sz w:val="24"/>
              </w:rPr>
            </w:pPr>
          </w:p>
        </w:tc>
      </w:tr>
      <w:tr w:rsidR="00222281">
        <w:trPr>
          <w:gridAfter w:val="1"/>
          <w:wAfter w:w="10" w:type="dxa"/>
          <w:cantSplit/>
          <w:trHeight w:hRule="exact" w:val="567"/>
          <w:jc w:val="center"/>
        </w:trPr>
        <w:tc>
          <w:tcPr>
            <w:tcW w:w="1472" w:type="dxa"/>
            <w:gridSpan w:val="2"/>
            <w:tcBorders>
              <w:left w:val="single" w:sz="4" w:space="0" w:color="auto"/>
              <w:right w:val="single" w:sz="4" w:space="0" w:color="auto"/>
            </w:tcBorders>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第二学历</w:t>
            </w:r>
          </w:p>
        </w:tc>
        <w:tc>
          <w:tcPr>
            <w:tcW w:w="2898" w:type="dxa"/>
            <w:gridSpan w:val="10"/>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610" w:type="dxa"/>
            <w:gridSpan w:val="5"/>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59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222281">
            <w:pPr>
              <w:tabs>
                <w:tab w:val="left" w:pos="1755"/>
              </w:tabs>
              <w:spacing w:line="320" w:lineRule="exact"/>
              <w:jc w:val="center"/>
              <w:rPr>
                <w:rFonts w:ascii="宋体" w:hAnsi="宋体"/>
                <w:sz w:val="24"/>
              </w:rPr>
            </w:pPr>
          </w:p>
        </w:tc>
      </w:tr>
      <w:tr w:rsidR="00222281">
        <w:trPr>
          <w:gridAfter w:val="1"/>
          <w:wAfter w:w="10" w:type="dxa"/>
          <w:cantSplit/>
          <w:trHeight w:hRule="exact" w:val="567"/>
          <w:jc w:val="center"/>
        </w:trPr>
        <w:tc>
          <w:tcPr>
            <w:tcW w:w="1472" w:type="dxa"/>
            <w:gridSpan w:val="2"/>
            <w:tcBorders>
              <w:left w:val="single" w:sz="4" w:space="0" w:color="auto"/>
              <w:bottom w:val="single" w:sz="4" w:space="0" w:color="auto"/>
              <w:right w:val="single" w:sz="4" w:space="0" w:color="auto"/>
            </w:tcBorders>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第三学历</w:t>
            </w:r>
          </w:p>
        </w:tc>
        <w:tc>
          <w:tcPr>
            <w:tcW w:w="2898" w:type="dxa"/>
            <w:gridSpan w:val="10"/>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610" w:type="dxa"/>
            <w:gridSpan w:val="5"/>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jc w:val="center"/>
              <w:rPr>
                <w:rFonts w:ascii="宋体" w:hAnsi="宋体"/>
                <w:sz w:val="24"/>
              </w:rPr>
            </w:pPr>
          </w:p>
        </w:tc>
        <w:tc>
          <w:tcPr>
            <w:tcW w:w="159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22281" w:rsidRDefault="00222281">
            <w:pPr>
              <w:tabs>
                <w:tab w:val="left" w:pos="1755"/>
              </w:tabs>
              <w:spacing w:line="320" w:lineRule="exact"/>
              <w:jc w:val="center"/>
              <w:rPr>
                <w:rFonts w:ascii="宋体" w:hAnsi="宋体"/>
                <w:sz w:val="24"/>
              </w:rPr>
            </w:pPr>
          </w:p>
        </w:tc>
      </w:tr>
      <w:tr w:rsidR="00222281">
        <w:trPr>
          <w:gridAfter w:val="1"/>
          <w:wAfter w:w="10" w:type="dxa"/>
          <w:cantSplit/>
          <w:trHeight w:hRule="exact" w:val="2042"/>
          <w:jc w:val="center"/>
        </w:trPr>
        <w:tc>
          <w:tcPr>
            <w:tcW w:w="1472" w:type="dxa"/>
            <w:gridSpan w:val="2"/>
            <w:tcBorders>
              <w:left w:val="single" w:sz="4" w:space="0" w:color="auto"/>
              <w:bottom w:val="single" w:sz="4" w:space="0" w:color="auto"/>
              <w:right w:val="single" w:sz="4" w:space="0" w:color="auto"/>
            </w:tcBorders>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主</w:t>
            </w:r>
          </w:p>
          <w:p w:rsidR="00222281" w:rsidRDefault="00A23E18">
            <w:pPr>
              <w:tabs>
                <w:tab w:val="left" w:pos="1755"/>
              </w:tabs>
              <w:spacing w:line="320" w:lineRule="exact"/>
              <w:jc w:val="center"/>
              <w:rPr>
                <w:rFonts w:ascii="宋体" w:hAnsi="宋体"/>
                <w:sz w:val="24"/>
              </w:rPr>
            </w:pPr>
            <w:r>
              <w:rPr>
                <w:rFonts w:ascii="宋体" w:hAnsi="宋体" w:hint="eastAsia"/>
                <w:sz w:val="24"/>
              </w:rPr>
              <w:t>要</w:t>
            </w:r>
          </w:p>
          <w:p w:rsidR="00222281" w:rsidRDefault="00A23E18">
            <w:pPr>
              <w:tabs>
                <w:tab w:val="left" w:pos="1755"/>
              </w:tabs>
              <w:spacing w:line="320" w:lineRule="exact"/>
              <w:jc w:val="center"/>
              <w:rPr>
                <w:rFonts w:ascii="宋体" w:hAnsi="宋体"/>
                <w:sz w:val="24"/>
              </w:rPr>
            </w:pPr>
            <w:r>
              <w:rPr>
                <w:rFonts w:ascii="宋体" w:hAnsi="宋体" w:hint="eastAsia"/>
                <w:sz w:val="24"/>
              </w:rPr>
              <w:t>工</w:t>
            </w:r>
          </w:p>
          <w:p w:rsidR="00222281" w:rsidRDefault="00A23E18">
            <w:pPr>
              <w:tabs>
                <w:tab w:val="left" w:pos="1755"/>
              </w:tabs>
              <w:spacing w:line="320" w:lineRule="exact"/>
              <w:jc w:val="center"/>
              <w:rPr>
                <w:rFonts w:ascii="宋体" w:hAnsi="宋体"/>
                <w:sz w:val="24"/>
              </w:rPr>
            </w:pPr>
            <w:r>
              <w:rPr>
                <w:rFonts w:ascii="宋体" w:hAnsi="宋体" w:hint="eastAsia"/>
                <w:sz w:val="24"/>
              </w:rPr>
              <w:t>作</w:t>
            </w:r>
          </w:p>
          <w:p w:rsidR="00222281" w:rsidRDefault="00A23E18">
            <w:pPr>
              <w:tabs>
                <w:tab w:val="left" w:pos="1755"/>
              </w:tabs>
              <w:spacing w:line="320" w:lineRule="exact"/>
              <w:jc w:val="center"/>
              <w:rPr>
                <w:rFonts w:ascii="宋体" w:hAnsi="宋体"/>
                <w:sz w:val="24"/>
              </w:rPr>
            </w:pPr>
            <w:r>
              <w:rPr>
                <w:rFonts w:ascii="宋体" w:hAnsi="宋体" w:hint="eastAsia"/>
                <w:sz w:val="24"/>
              </w:rPr>
              <w:t>经</w:t>
            </w:r>
          </w:p>
          <w:p w:rsidR="00222281" w:rsidRDefault="00A23E18">
            <w:pPr>
              <w:tabs>
                <w:tab w:val="left" w:pos="1755"/>
              </w:tabs>
              <w:spacing w:line="320" w:lineRule="exact"/>
              <w:jc w:val="center"/>
              <w:rPr>
                <w:rFonts w:ascii="宋体" w:hAnsi="宋体"/>
                <w:sz w:val="24"/>
              </w:rPr>
            </w:pPr>
            <w:r>
              <w:rPr>
                <w:rFonts w:ascii="宋体" w:hAnsi="宋体" w:hint="eastAsia"/>
                <w:sz w:val="24"/>
              </w:rPr>
              <w:t>历</w:t>
            </w:r>
          </w:p>
        </w:tc>
        <w:tc>
          <w:tcPr>
            <w:tcW w:w="7391" w:type="dxa"/>
            <w:gridSpan w:val="20"/>
            <w:tcBorders>
              <w:top w:val="single" w:sz="4" w:space="0" w:color="auto"/>
              <w:left w:val="single" w:sz="4" w:space="0" w:color="auto"/>
              <w:bottom w:val="single" w:sz="4" w:space="0" w:color="auto"/>
              <w:right w:val="single" w:sz="4" w:space="0" w:color="auto"/>
            </w:tcBorders>
            <w:vAlign w:val="center"/>
          </w:tcPr>
          <w:p w:rsidR="00222281" w:rsidRDefault="00222281">
            <w:pPr>
              <w:tabs>
                <w:tab w:val="left" w:pos="1755"/>
              </w:tabs>
              <w:spacing w:line="320" w:lineRule="exact"/>
              <w:rPr>
                <w:rFonts w:ascii="宋体" w:hAnsi="宋体"/>
                <w:sz w:val="24"/>
              </w:rPr>
            </w:pPr>
          </w:p>
        </w:tc>
      </w:tr>
      <w:tr w:rsidR="00222281">
        <w:trPr>
          <w:gridAfter w:val="1"/>
          <w:wAfter w:w="10" w:type="dxa"/>
          <w:cantSplit/>
          <w:trHeight w:val="2611"/>
          <w:jc w:val="center"/>
        </w:trPr>
        <w:tc>
          <w:tcPr>
            <w:tcW w:w="934" w:type="dxa"/>
            <w:tcBorders>
              <w:top w:val="single" w:sz="4" w:space="0" w:color="auto"/>
              <w:left w:val="single" w:sz="4" w:space="0" w:color="auto"/>
              <w:bottom w:val="single" w:sz="4" w:space="0" w:color="auto"/>
              <w:right w:val="single" w:sz="4" w:space="0" w:color="auto"/>
            </w:tcBorders>
            <w:vAlign w:val="center"/>
          </w:tcPr>
          <w:p w:rsidR="00222281" w:rsidRDefault="00A23E18">
            <w:pPr>
              <w:tabs>
                <w:tab w:val="left" w:pos="1755"/>
              </w:tabs>
              <w:spacing w:line="320" w:lineRule="exact"/>
              <w:jc w:val="center"/>
              <w:rPr>
                <w:rFonts w:ascii="宋体" w:hAnsi="宋体"/>
                <w:sz w:val="24"/>
              </w:rPr>
            </w:pPr>
            <w:r>
              <w:rPr>
                <w:rFonts w:ascii="宋体" w:hAnsi="宋体" w:hint="eastAsia"/>
                <w:sz w:val="24"/>
              </w:rPr>
              <w:t>业</w:t>
            </w:r>
          </w:p>
          <w:p w:rsidR="00222281" w:rsidRDefault="00A23E18">
            <w:pPr>
              <w:tabs>
                <w:tab w:val="left" w:pos="1755"/>
              </w:tabs>
              <w:spacing w:line="320" w:lineRule="exact"/>
              <w:jc w:val="center"/>
              <w:rPr>
                <w:rFonts w:ascii="宋体" w:hAnsi="宋体"/>
                <w:sz w:val="24"/>
              </w:rPr>
            </w:pPr>
            <w:r>
              <w:rPr>
                <w:rFonts w:ascii="宋体" w:hAnsi="宋体" w:hint="eastAsia"/>
                <w:sz w:val="24"/>
              </w:rPr>
              <w:t>绩</w:t>
            </w:r>
          </w:p>
          <w:p w:rsidR="00222281" w:rsidRDefault="00A23E18">
            <w:pPr>
              <w:tabs>
                <w:tab w:val="left" w:pos="1755"/>
              </w:tabs>
              <w:spacing w:line="320" w:lineRule="exact"/>
              <w:jc w:val="center"/>
              <w:rPr>
                <w:rFonts w:ascii="宋体" w:hAnsi="宋体"/>
                <w:sz w:val="24"/>
              </w:rPr>
            </w:pPr>
            <w:r>
              <w:rPr>
                <w:rFonts w:ascii="宋体" w:hAnsi="宋体" w:hint="eastAsia"/>
                <w:sz w:val="24"/>
              </w:rPr>
              <w:t>情</w:t>
            </w:r>
          </w:p>
          <w:p w:rsidR="00222281" w:rsidRDefault="00A23E18">
            <w:pPr>
              <w:tabs>
                <w:tab w:val="left" w:pos="1755"/>
              </w:tabs>
              <w:spacing w:line="320" w:lineRule="exact"/>
              <w:jc w:val="center"/>
              <w:rPr>
                <w:rFonts w:ascii="宋体" w:hAnsi="宋体"/>
                <w:sz w:val="24"/>
              </w:rPr>
            </w:pPr>
            <w:r>
              <w:rPr>
                <w:rFonts w:ascii="宋体" w:hAnsi="宋体" w:hint="eastAsia"/>
                <w:sz w:val="24"/>
              </w:rPr>
              <w:t>况</w:t>
            </w:r>
          </w:p>
        </w:tc>
        <w:tc>
          <w:tcPr>
            <w:tcW w:w="7929" w:type="dxa"/>
            <w:gridSpan w:val="21"/>
            <w:tcBorders>
              <w:top w:val="single" w:sz="4" w:space="0" w:color="auto"/>
              <w:left w:val="single" w:sz="4" w:space="0" w:color="auto"/>
              <w:bottom w:val="single" w:sz="4" w:space="0" w:color="auto"/>
              <w:right w:val="single" w:sz="4" w:space="0" w:color="auto"/>
            </w:tcBorders>
            <w:vAlign w:val="center"/>
          </w:tcPr>
          <w:p w:rsidR="00222281" w:rsidRDefault="00A23E18">
            <w:pPr>
              <w:tabs>
                <w:tab w:val="left" w:pos="1755"/>
              </w:tabs>
              <w:spacing w:line="320" w:lineRule="exact"/>
              <w:ind w:firstLineChars="200" w:firstLine="480"/>
              <w:rPr>
                <w:rFonts w:ascii="宋体" w:hAnsi="宋体"/>
                <w:sz w:val="24"/>
              </w:rPr>
            </w:pPr>
            <w:r>
              <w:rPr>
                <w:rFonts w:ascii="宋体" w:hAnsi="宋体" w:hint="eastAsia"/>
                <w:sz w:val="24"/>
              </w:rPr>
              <w:t>符合突出贡献人才和引进高层次人才职称评审办法文件第</w:t>
            </w:r>
            <w:r>
              <w:rPr>
                <w:rFonts w:ascii="宋体" w:hAnsi="宋体"/>
                <w:sz w:val="24"/>
                <w:u w:val="single"/>
              </w:rPr>
              <w:t xml:space="preserve">    </w:t>
            </w:r>
            <w:r>
              <w:rPr>
                <w:rFonts w:ascii="宋体" w:hAnsi="宋体" w:hint="eastAsia"/>
                <w:sz w:val="24"/>
              </w:rPr>
              <w:t>条</w:t>
            </w:r>
            <w:r>
              <w:rPr>
                <w:rFonts w:ascii="宋体" w:hAnsi="宋体"/>
                <w:sz w:val="24"/>
                <w:u w:val="single"/>
              </w:rPr>
              <w:t xml:space="preserve">    </w:t>
            </w:r>
            <w:r>
              <w:rPr>
                <w:rFonts w:ascii="宋体" w:hAnsi="宋体" w:hint="eastAsia"/>
                <w:sz w:val="24"/>
              </w:rPr>
              <w:t>款业绩，具体描述：</w:t>
            </w:r>
          </w:p>
          <w:p w:rsidR="00222281" w:rsidRDefault="00222281">
            <w:pPr>
              <w:tabs>
                <w:tab w:val="left" w:pos="1755"/>
              </w:tabs>
              <w:spacing w:line="320" w:lineRule="exact"/>
              <w:ind w:firstLineChars="200" w:firstLine="480"/>
              <w:jc w:val="center"/>
              <w:rPr>
                <w:rFonts w:ascii="宋体" w:hAnsi="宋体"/>
                <w:sz w:val="24"/>
              </w:rPr>
            </w:pPr>
          </w:p>
          <w:p w:rsidR="00222281" w:rsidRDefault="00222281">
            <w:pPr>
              <w:tabs>
                <w:tab w:val="left" w:pos="1755"/>
              </w:tabs>
              <w:spacing w:line="320" w:lineRule="exact"/>
              <w:ind w:firstLineChars="200" w:firstLine="480"/>
              <w:jc w:val="center"/>
              <w:rPr>
                <w:rFonts w:ascii="宋体" w:hAnsi="宋体"/>
                <w:sz w:val="24"/>
              </w:rPr>
            </w:pPr>
          </w:p>
          <w:p w:rsidR="00222281" w:rsidRDefault="00222281">
            <w:pPr>
              <w:tabs>
                <w:tab w:val="left" w:pos="1755"/>
              </w:tabs>
              <w:spacing w:line="320" w:lineRule="exact"/>
              <w:rPr>
                <w:rFonts w:ascii="宋体" w:hAnsi="宋体"/>
                <w:sz w:val="24"/>
              </w:rPr>
            </w:pPr>
          </w:p>
          <w:p w:rsidR="00222281" w:rsidRDefault="00222281">
            <w:pPr>
              <w:tabs>
                <w:tab w:val="left" w:pos="1755"/>
              </w:tabs>
              <w:spacing w:line="320" w:lineRule="exact"/>
              <w:ind w:firstLineChars="200" w:firstLine="480"/>
              <w:jc w:val="center"/>
              <w:rPr>
                <w:rFonts w:ascii="宋体" w:hAnsi="宋体"/>
                <w:sz w:val="24"/>
              </w:rPr>
            </w:pPr>
          </w:p>
        </w:tc>
      </w:tr>
      <w:tr w:rsidR="00222281">
        <w:tblPrEx>
          <w:tblCellMar>
            <w:left w:w="108" w:type="dxa"/>
            <w:right w:w="108" w:type="dxa"/>
          </w:tblCellMar>
        </w:tblPrEx>
        <w:trPr>
          <w:cantSplit/>
          <w:trHeight w:val="2016"/>
          <w:jc w:val="center"/>
        </w:trPr>
        <w:tc>
          <w:tcPr>
            <w:tcW w:w="1863" w:type="dxa"/>
            <w:gridSpan w:val="4"/>
            <w:tcBorders>
              <w:top w:val="single" w:sz="4" w:space="0" w:color="auto"/>
              <w:left w:val="single" w:sz="4" w:space="0" w:color="auto"/>
              <w:bottom w:val="single" w:sz="4" w:space="0" w:color="auto"/>
              <w:right w:val="single" w:sz="4" w:space="0" w:color="auto"/>
            </w:tcBorders>
            <w:vAlign w:val="center"/>
          </w:tcPr>
          <w:p w:rsidR="00222281" w:rsidRDefault="00A23E18">
            <w:pPr>
              <w:spacing w:line="320" w:lineRule="exact"/>
              <w:jc w:val="center"/>
              <w:rPr>
                <w:rFonts w:ascii="宋体" w:hAnsi="宋体"/>
                <w:sz w:val="24"/>
              </w:rPr>
            </w:pPr>
            <w:r>
              <w:rPr>
                <w:rFonts w:ascii="宋体" w:hAnsi="宋体" w:hint="eastAsia"/>
                <w:sz w:val="24"/>
              </w:rPr>
              <w:lastRenderedPageBreak/>
              <w:t>本</w:t>
            </w:r>
            <w:r>
              <w:rPr>
                <w:rFonts w:ascii="宋体" w:hAnsi="宋体"/>
                <w:sz w:val="24"/>
              </w:rPr>
              <w:t xml:space="preserve"> </w:t>
            </w:r>
            <w:r>
              <w:rPr>
                <w:rFonts w:ascii="宋体" w:hAnsi="宋体" w:hint="eastAsia"/>
                <w:sz w:val="24"/>
              </w:rPr>
              <w:t>人</w:t>
            </w:r>
          </w:p>
          <w:p w:rsidR="00222281" w:rsidRDefault="00A23E18">
            <w:pPr>
              <w:spacing w:line="320" w:lineRule="exact"/>
              <w:jc w:val="center"/>
              <w:rPr>
                <w:rFonts w:ascii="宋体" w:hAnsi="宋体"/>
                <w:sz w:val="24"/>
              </w:rPr>
            </w:pPr>
            <w:r>
              <w:rPr>
                <w:rFonts w:ascii="宋体" w:hAnsi="宋体" w:hint="eastAsia"/>
                <w:sz w:val="24"/>
              </w:rPr>
              <w:t>承</w:t>
            </w:r>
            <w:r>
              <w:rPr>
                <w:rFonts w:ascii="宋体" w:hAnsi="宋体"/>
                <w:sz w:val="24"/>
              </w:rPr>
              <w:t xml:space="preserve"> </w:t>
            </w:r>
            <w:r>
              <w:rPr>
                <w:rFonts w:ascii="宋体" w:hAnsi="宋体" w:hint="eastAsia"/>
                <w:sz w:val="24"/>
              </w:rPr>
              <w:t>诺</w:t>
            </w:r>
          </w:p>
        </w:tc>
        <w:tc>
          <w:tcPr>
            <w:tcW w:w="7010" w:type="dxa"/>
            <w:gridSpan w:val="19"/>
            <w:tcBorders>
              <w:top w:val="single" w:sz="4" w:space="0" w:color="auto"/>
              <w:left w:val="single" w:sz="4" w:space="0" w:color="auto"/>
              <w:bottom w:val="single" w:sz="4" w:space="0" w:color="auto"/>
              <w:right w:val="single" w:sz="4" w:space="0" w:color="auto"/>
            </w:tcBorders>
            <w:vAlign w:val="center"/>
          </w:tcPr>
          <w:p w:rsidR="00222281" w:rsidRDefault="00A23E18">
            <w:pPr>
              <w:spacing w:line="320" w:lineRule="exact"/>
              <w:rPr>
                <w:rFonts w:ascii="宋体" w:hAnsi="宋体"/>
                <w:sz w:val="24"/>
              </w:rPr>
            </w:pPr>
            <w:r>
              <w:rPr>
                <w:rFonts w:ascii="宋体" w:hAnsi="宋体"/>
                <w:sz w:val="24"/>
              </w:rPr>
              <w:t xml:space="preserve">    </w:t>
            </w:r>
            <w:r>
              <w:rPr>
                <w:rFonts w:ascii="宋体" w:hAnsi="宋体" w:hint="eastAsia"/>
                <w:sz w:val="24"/>
              </w:rPr>
              <w:t>本人承诺上述填写信息及所提供相关证明材料真实有效。如有任何不实，自愿按有关规定接受处理。</w:t>
            </w:r>
          </w:p>
          <w:p w:rsidR="00222281" w:rsidRDefault="00222281">
            <w:pPr>
              <w:spacing w:line="320" w:lineRule="exact"/>
              <w:jc w:val="center"/>
              <w:rPr>
                <w:rFonts w:ascii="宋体" w:hAnsi="宋体"/>
                <w:sz w:val="24"/>
              </w:rPr>
            </w:pPr>
          </w:p>
          <w:p w:rsidR="00222281" w:rsidRDefault="00222281">
            <w:pPr>
              <w:spacing w:line="320" w:lineRule="exact"/>
              <w:jc w:val="center"/>
              <w:rPr>
                <w:rFonts w:ascii="宋体" w:hAnsi="宋体"/>
                <w:sz w:val="24"/>
              </w:rPr>
            </w:pPr>
          </w:p>
          <w:p w:rsidR="00222281" w:rsidRDefault="00222281">
            <w:pPr>
              <w:spacing w:line="320" w:lineRule="exact"/>
              <w:jc w:val="center"/>
              <w:rPr>
                <w:rFonts w:ascii="宋体" w:hAnsi="宋体"/>
                <w:sz w:val="24"/>
              </w:rPr>
            </w:pPr>
          </w:p>
          <w:p w:rsidR="00222281" w:rsidRDefault="00A23E18">
            <w:pPr>
              <w:spacing w:line="320" w:lineRule="exact"/>
              <w:jc w:val="center"/>
              <w:rPr>
                <w:rFonts w:ascii="宋体" w:hAnsi="宋体"/>
                <w:sz w:val="24"/>
              </w:rPr>
            </w:pPr>
            <w:r>
              <w:rPr>
                <w:rFonts w:ascii="宋体" w:hAnsi="宋体" w:hint="eastAsia"/>
                <w:sz w:val="24"/>
              </w:rPr>
              <w:t>申报人（签字）：</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222281">
        <w:tblPrEx>
          <w:tblCellMar>
            <w:left w:w="108" w:type="dxa"/>
            <w:right w:w="108" w:type="dxa"/>
          </w:tblCellMar>
        </w:tblPrEx>
        <w:trPr>
          <w:cantSplit/>
          <w:trHeight w:val="2123"/>
          <w:jc w:val="center"/>
        </w:trPr>
        <w:tc>
          <w:tcPr>
            <w:tcW w:w="1863" w:type="dxa"/>
            <w:gridSpan w:val="4"/>
            <w:tcBorders>
              <w:top w:val="single" w:sz="4" w:space="0" w:color="auto"/>
              <w:left w:val="single" w:sz="4" w:space="0" w:color="auto"/>
              <w:bottom w:val="single" w:sz="4" w:space="0" w:color="auto"/>
              <w:right w:val="single" w:sz="4" w:space="0" w:color="auto"/>
            </w:tcBorders>
            <w:vAlign w:val="center"/>
          </w:tcPr>
          <w:p w:rsidR="00222281" w:rsidRDefault="00A23E18">
            <w:pPr>
              <w:spacing w:line="320" w:lineRule="exact"/>
              <w:jc w:val="center"/>
              <w:rPr>
                <w:rFonts w:ascii="宋体" w:hAnsi="宋体"/>
                <w:sz w:val="24"/>
              </w:rPr>
            </w:pPr>
            <w:r>
              <w:rPr>
                <w:rFonts w:ascii="宋体" w:hAnsi="宋体" w:hint="eastAsia"/>
                <w:sz w:val="24"/>
              </w:rPr>
              <w:t>推荐专家</w:t>
            </w:r>
          </w:p>
          <w:p w:rsidR="00222281" w:rsidRDefault="00A23E18">
            <w:pPr>
              <w:spacing w:line="320" w:lineRule="exact"/>
              <w:jc w:val="center"/>
              <w:rPr>
                <w:rFonts w:ascii="宋体" w:hAnsi="宋体"/>
                <w:sz w:val="24"/>
              </w:rPr>
            </w:pPr>
            <w:r>
              <w:rPr>
                <w:rFonts w:ascii="宋体" w:hAnsi="宋体" w:hint="eastAsia"/>
                <w:sz w:val="24"/>
              </w:rPr>
              <w:t>意</w:t>
            </w:r>
            <w:r>
              <w:rPr>
                <w:rFonts w:ascii="宋体" w:hAnsi="宋体"/>
                <w:sz w:val="24"/>
              </w:rPr>
              <w:t xml:space="preserve">  </w:t>
            </w:r>
            <w:r>
              <w:rPr>
                <w:rFonts w:ascii="宋体" w:hAnsi="宋体" w:hint="eastAsia"/>
                <w:sz w:val="24"/>
              </w:rPr>
              <w:t>见</w:t>
            </w:r>
          </w:p>
        </w:tc>
        <w:tc>
          <w:tcPr>
            <w:tcW w:w="7010" w:type="dxa"/>
            <w:gridSpan w:val="19"/>
            <w:tcBorders>
              <w:top w:val="single" w:sz="4" w:space="0" w:color="auto"/>
              <w:left w:val="single" w:sz="4" w:space="0" w:color="auto"/>
              <w:bottom w:val="single" w:sz="4" w:space="0" w:color="auto"/>
              <w:right w:val="single" w:sz="4" w:space="0" w:color="auto"/>
            </w:tcBorders>
            <w:vAlign w:val="center"/>
          </w:tcPr>
          <w:p w:rsidR="00222281" w:rsidRDefault="00A23E18">
            <w:pPr>
              <w:spacing w:line="320" w:lineRule="exact"/>
              <w:rPr>
                <w:rFonts w:ascii="宋体" w:hAnsi="宋体"/>
                <w:sz w:val="24"/>
              </w:rPr>
            </w:pPr>
            <w:r>
              <w:rPr>
                <w:rFonts w:ascii="宋体" w:hAnsi="宋体"/>
                <w:sz w:val="24"/>
              </w:rPr>
              <w:t xml:space="preserve">    </w:t>
            </w:r>
            <w:r>
              <w:rPr>
                <w:rFonts w:ascii="宋体" w:hAnsi="宋体" w:hint="eastAsia"/>
                <w:sz w:val="24"/>
              </w:rPr>
              <w:t>该同志在品德、能力和业绩贡献达到了所申报专业技术职称评价标准和条件，本人同意推荐。</w:t>
            </w:r>
          </w:p>
          <w:p w:rsidR="00222281" w:rsidRDefault="00222281">
            <w:pPr>
              <w:spacing w:line="320" w:lineRule="exact"/>
              <w:jc w:val="center"/>
              <w:rPr>
                <w:rFonts w:ascii="宋体" w:hAnsi="宋体"/>
                <w:sz w:val="24"/>
              </w:rPr>
            </w:pPr>
          </w:p>
          <w:p w:rsidR="00222281" w:rsidRDefault="00222281">
            <w:pPr>
              <w:spacing w:line="320" w:lineRule="exact"/>
              <w:jc w:val="center"/>
              <w:rPr>
                <w:rFonts w:ascii="宋体" w:hAnsi="宋体"/>
                <w:sz w:val="24"/>
              </w:rPr>
            </w:pPr>
          </w:p>
          <w:p w:rsidR="00222281" w:rsidRDefault="00A23E18">
            <w:pPr>
              <w:tabs>
                <w:tab w:val="left" w:pos="6324"/>
              </w:tabs>
              <w:spacing w:line="320" w:lineRule="exact"/>
              <w:jc w:val="center"/>
              <w:rPr>
                <w:rFonts w:ascii="宋体" w:hAnsi="宋体"/>
                <w:sz w:val="24"/>
              </w:rPr>
            </w:pPr>
            <w:r>
              <w:rPr>
                <w:rFonts w:ascii="宋体" w:hAnsi="宋体" w:hint="eastAsia"/>
                <w:sz w:val="24"/>
              </w:rPr>
              <w:t>推荐专家（签字）：</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222281">
        <w:tblPrEx>
          <w:tblCellMar>
            <w:left w:w="108" w:type="dxa"/>
            <w:right w:w="108" w:type="dxa"/>
          </w:tblCellMar>
        </w:tblPrEx>
        <w:trPr>
          <w:cantSplit/>
          <w:trHeight w:val="1805"/>
          <w:jc w:val="center"/>
        </w:trPr>
        <w:tc>
          <w:tcPr>
            <w:tcW w:w="1863" w:type="dxa"/>
            <w:gridSpan w:val="4"/>
            <w:tcBorders>
              <w:top w:val="single" w:sz="4" w:space="0" w:color="auto"/>
              <w:left w:val="single" w:sz="4" w:space="0" w:color="auto"/>
              <w:bottom w:val="single" w:sz="4" w:space="0" w:color="auto"/>
              <w:right w:val="single" w:sz="4" w:space="0" w:color="auto"/>
            </w:tcBorders>
            <w:vAlign w:val="center"/>
          </w:tcPr>
          <w:p w:rsidR="00222281" w:rsidRDefault="00A23E18">
            <w:pPr>
              <w:spacing w:line="320" w:lineRule="exact"/>
              <w:jc w:val="center"/>
              <w:rPr>
                <w:rFonts w:ascii="宋体" w:hAnsi="宋体"/>
                <w:sz w:val="24"/>
              </w:rPr>
            </w:pPr>
            <w:r>
              <w:rPr>
                <w:rFonts w:ascii="宋体" w:hAnsi="宋体" w:hint="eastAsia"/>
                <w:sz w:val="24"/>
              </w:rPr>
              <w:t>用人单位</w:t>
            </w:r>
          </w:p>
          <w:p w:rsidR="00222281" w:rsidRDefault="00A23E18">
            <w:pPr>
              <w:spacing w:line="320" w:lineRule="exact"/>
              <w:jc w:val="center"/>
              <w:rPr>
                <w:rFonts w:ascii="宋体" w:hAnsi="宋体"/>
                <w:sz w:val="24"/>
              </w:rPr>
            </w:pPr>
            <w:r>
              <w:rPr>
                <w:rFonts w:ascii="宋体" w:hAnsi="宋体" w:hint="eastAsia"/>
                <w:sz w:val="24"/>
              </w:rPr>
              <w:t>推荐意见</w:t>
            </w:r>
          </w:p>
        </w:tc>
        <w:tc>
          <w:tcPr>
            <w:tcW w:w="7010" w:type="dxa"/>
            <w:gridSpan w:val="19"/>
            <w:tcBorders>
              <w:top w:val="single" w:sz="4" w:space="0" w:color="auto"/>
              <w:left w:val="single" w:sz="4" w:space="0" w:color="auto"/>
              <w:bottom w:val="single" w:sz="4" w:space="0" w:color="auto"/>
              <w:right w:val="single" w:sz="4" w:space="0" w:color="auto"/>
            </w:tcBorders>
            <w:vAlign w:val="center"/>
          </w:tcPr>
          <w:p w:rsidR="00222281" w:rsidRDefault="00222281">
            <w:pPr>
              <w:spacing w:line="320" w:lineRule="exact"/>
              <w:jc w:val="center"/>
              <w:rPr>
                <w:rFonts w:ascii="宋体" w:hAnsi="宋体"/>
                <w:sz w:val="24"/>
              </w:rPr>
            </w:pPr>
          </w:p>
          <w:p w:rsidR="00222281" w:rsidRDefault="00222281">
            <w:pPr>
              <w:spacing w:line="320" w:lineRule="exact"/>
              <w:jc w:val="center"/>
              <w:rPr>
                <w:rFonts w:ascii="宋体" w:hAnsi="宋体"/>
                <w:sz w:val="24"/>
              </w:rPr>
            </w:pPr>
          </w:p>
          <w:p w:rsidR="00222281" w:rsidRDefault="00222281">
            <w:pPr>
              <w:spacing w:line="320" w:lineRule="exact"/>
              <w:jc w:val="center"/>
              <w:rPr>
                <w:rFonts w:ascii="宋体" w:hAnsi="宋体"/>
                <w:sz w:val="24"/>
              </w:rPr>
            </w:pPr>
          </w:p>
          <w:p w:rsidR="00222281" w:rsidRDefault="00A23E18">
            <w:pPr>
              <w:spacing w:line="320" w:lineRule="exact"/>
              <w:ind w:firstLineChars="1961" w:firstLine="4706"/>
              <w:jc w:val="center"/>
              <w:rPr>
                <w:rFonts w:ascii="宋体" w:hAnsi="宋体"/>
                <w:sz w:val="24"/>
              </w:rPr>
            </w:pPr>
            <w:r>
              <w:rPr>
                <w:rFonts w:ascii="宋体" w:hAnsi="宋体" w:hint="eastAsia"/>
                <w:sz w:val="24"/>
              </w:rPr>
              <w:t>（公章）</w:t>
            </w:r>
          </w:p>
          <w:p w:rsidR="00222281" w:rsidRDefault="00A23E18">
            <w:pPr>
              <w:tabs>
                <w:tab w:val="left" w:pos="6324"/>
              </w:tabs>
              <w:spacing w:line="320" w:lineRule="exact"/>
              <w:jc w:val="center"/>
              <w:rPr>
                <w:rFonts w:ascii="宋体" w:hAnsi="宋体"/>
                <w:sz w:val="24"/>
              </w:rPr>
            </w:pPr>
            <w:r>
              <w:rPr>
                <w:rFonts w:ascii="宋体" w:hAnsi="宋体" w:hint="eastAsia"/>
                <w:sz w:val="24"/>
              </w:rPr>
              <w:t>负责人（签字）：</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222281">
        <w:tblPrEx>
          <w:tblCellMar>
            <w:left w:w="108" w:type="dxa"/>
            <w:right w:w="108" w:type="dxa"/>
          </w:tblCellMar>
        </w:tblPrEx>
        <w:trPr>
          <w:cantSplit/>
          <w:trHeight w:val="1763"/>
          <w:jc w:val="center"/>
        </w:trPr>
        <w:tc>
          <w:tcPr>
            <w:tcW w:w="1863" w:type="dxa"/>
            <w:gridSpan w:val="4"/>
            <w:tcBorders>
              <w:top w:val="single" w:sz="4" w:space="0" w:color="auto"/>
              <w:left w:val="single" w:sz="4" w:space="0" w:color="auto"/>
              <w:bottom w:val="single" w:sz="4" w:space="0" w:color="auto"/>
              <w:right w:val="single" w:sz="4" w:space="0" w:color="auto"/>
            </w:tcBorders>
            <w:vAlign w:val="center"/>
          </w:tcPr>
          <w:p w:rsidR="00222281" w:rsidRDefault="00A23E18">
            <w:pPr>
              <w:spacing w:line="320" w:lineRule="exact"/>
              <w:jc w:val="center"/>
              <w:rPr>
                <w:rFonts w:ascii="宋体" w:hAnsi="宋体"/>
                <w:sz w:val="24"/>
              </w:rPr>
            </w:pPr>
            <w:r>
              <w:rPr>
                <w:rFonts w:ascii="宋体" w:hAnsi="宋体" w:hint="eastAsia"/>
                <w:sz w:val="24"/>
              </w:rPr>
              <w:t>主管部门</w:t>
            </w:r>
          </w:p>
          <w:p w:rsidR="00222281" w:rsidRDefault="00A23E18">
            <w:pPr>
              <w:spacing w:line="320" w:lineRule="exact"/>
              <w:jc w:val="center"/>
              <w:rPr>
                <w:rFonts w:ascii="宋体" w:hAnsi="宋体"/>
                <w:sz w:val="24"/>
              </w:rPr>
            </w:pPr>
            <w:r>
              <w:rPr>
                <w:rFonts w:ascii="宋体" w:hAnsi="宋体" w:hint="eastAsia"/>
                <w:sz w:val="24"/>
              </w:rPr>
              <w:t>审核意见</w:t>
            </w:r>
          </w:p>
        </w:tc>
        <w:tc>
          <w:tcPr>
            <w:tcW w:w="7010" w:type="dxa"/>
            <w:gridSpan w:val="19"/>
            <w:tcBorders>
              <w:top w:val="single" w:sz="4" w:space="0" w:color="auto"/>
              <w:left w:val="single" w:sz="4" w:space="0" w:color="auto"/>
              <w:bottom w:val="single" w:sz="4" w:space="0" w:color="auto"/>
              <w:right w:val="single" w:sz="4" w:space="0" w:color="auto"/>
            </w:tcBorders>
            <w:vAlign w:val="center"/>
          </w:tcPr>
          <w:p w:rsidR="00222281" w:rsidRDefault="00222281">
            <w:pPr>
              <w:spacing w:line="320" w:lineRule="exact"/>
              <w:jc w:val="center"/>
              <w:rPr>
                <w:rFonts w:ascii="宋体" w:hAnsi="宋体"/>
                <w:sz w:val="24"/>
              </w:rPr>
            </w:pPr>
          </w:p>
          <w:p w:rsidR="00222281" w:rsidRDefault="00222281">
            <w:pPr>
              <w:spacing w:line="320" w:lineRule="exact"/>
              <w:jc w:val="center"/>
              <w:rPr>
                <w:rFonts w:ascii="宋体" w:hAnsi="宋体"/>
                <w:sz w:val="24"/>
              </w:rPr>
            </w:pPr>
          </w:p>
          <w:p w:rsidR="00222281" w:rsidRDefault="00222281">
            <w:pPr>
              <w:spacing w:line="320" w:lineRule="exact"/>
              <w:jc w:val="center"/>
              <w:rPr>
                <w:rFonts w:ascii="宋体" w:hAnsi="宋体"/>
                <w:sz w:val="24"/>
              </w:rPr>
            </w:pPr>
          </w:p>
          <w:p w:rsidR="00222281" w:rsidRDefault="00A23E18">
            <w:pPr>
              <w:tabs>
                <w:tab w:val="left" w:pos="6399"/>
              </w:tabs>
              <w:spacing w:line="320" w:lineRule="exact"/>
              <w:ind w:firstLineChars="1961" w:firstLine="4706"/>
              <w:jc w:val="center"/>
              <w:rPr>
                <w:rFonts w:ascii="宋体" w:hAnsi="宋体"/>
                <w:sz w:val="24"/>
              </w:rPr>
            </w:pPr>
            <w:r>
              <w:rPr>
                <w:rFonts w:ascii="宋体" w:hAnsi="宋体" w:hint="eastAsia"/>
                <w:sz w:val="24"/>
              </w:rPr>
              <w:t>（公章）</w:t>
            </w:r>
          </w:p>
          <w:p w:rsidR="00222281" w:rsidRDefault="00A23E18">
            <w:pPr>
              <w:tabs>
                <w:tab w:val="left" w:pos="6309"/>
              </w:tabs>
              <w:spacing w:line="320" w:lineRule="exact"/>
              <w:jc w:val="center"/>
              <w:rPr>
                <w:rFonts w:ascii="宋体" w:hAnsi="宋体"/>
                <w:sz w:val="24"/>
              </w:rPr>
            </w:pPr>
            <w:r>
              <w:rPr>
                <w:rFonts w:ascii="宋体" w:hAnsi="宋体" w:hint="eastAsia"/>
                <w:sz w:val="24"/>
              </w:rPr>
              <w:t>负责人（签字）：</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222281">
        <w:trPr>
          <w:cantSplit/>
          <w:trHeight w:val="2735"/>
          <w:jc w:val="center"/>
        </w:trPr>
        <w:tc>
          <w:tcPr>
            <w:tcW w:w="1863" w:type="dxa"/>
            <w:gridSpan w:val="4"/>
            <w:tcBorders>
              <w:top w:val="single" w:sz="4" w:space="0" w:color="auto"/>
              <w:left w:val="single" w:sz="4" w:space="0" w:color="auto"/>
              <w:bottom w:val="single" w:sz="4" w:space="0" w:color="auto"/>
              <w:right w:val="single" w:sz="4" w:space="0" w:color="auto"/>
            </w:tcBorders>
            <w:vAlign w:val="center"/>
          </w:tcPr>
          <w:p w:rsidR="00222281" w:rsidRDefault="00A23E18">
            <w:pPr>
              <w:spacing w:line="320" w:lineRule="exact"/>
              <w:jc w:val="center"/>
              <w:rPr>
                <w:rFonts w:ascii="宋体" w:hAnsi="宋体"/>
                <w:sz w:val="24"/>
              </w:rPr>
            </w:pPr>
            <w:r>
              <w:rPr>
                <w:rFonts w:ascii="宋体" w:hAnsi="宋体" w:hint="eastAsia"/>
                <w:sz w:val="24"/>
              </w:rPr>
              <w:t>评审委员会</w:t>
            </w:r>
          </w:p>
          <w:p w:rsidR="00222281" w:rsidRDefault="00A23E18">
            <w:pPr>
              <w:spacing w:line="320" w:lineRule="exact"/>
              <w:jc w:val="center"/>
              <w:rPr>
                <w:rFonts w:ascii="宋体" w:hAnsi="宋体"/>
                <w:sz w:val="24"/>
              </w:rPr>
            </w:pPr>
            <w:r>
              <w:rPr>
                <w:rFonts w:ascii="宋体" w:hAnsi="宋体" w:hint="eastAsia"/>
                <w:sz w:val="24"/>
              </w:rPr>
              <w:t>意见</w:t>
            </w:r>
          </w:p>
        </w:tc>
        <w:tc>
          <w:tcPr>
            <w:tcW w:w="7010" w:type="dxa"/>
            <w:gridSpan w:val="19"/>
            <w:tcBorders>
              <w:top w:val="single" w:sz="4" w:space="0" w:color="auto"/>
              <w:left w:val="single" w:sz="4" w:space="0" w:color="auto"/>
              <w:bottom w:val="single" w:sz="4" w:space="0" w:color="auto"/>
              <w:right w:val="single" w:sz="4" w:space="0" w:color="auto"/>
            </w:tcBorders>
            <w:vAlign w:val="center"/>
          </w:tcPr>
          <w:p w:rsidR="00222281" w:rsidRDefault="00A23E18">
            <w:pPr>
              <w:spacing w:line="320" w:lineRule="exact"/>
              <w:ind w:firstLineChars="200" w:firstLine="480"/>
              <w:rPr>
                <w:rFonts w:ascii="宋体" w:hAnsi="宋体"/>
                <w:sz w:val="24"/>
              </w:rPr>
            </w:pPr>
            <w:r>
              <w:rPr>
                <w:rFonts w:ascii="宋体" w:hAnsi="宋体" w:hint="eastAsia"/>
                <w:sz w:val="24"/>
              </w:rPr>
              <w:t>经审定，</w:t>
            </w:r>
            <w:r>
              <w:rPr>
                <w:rFonts w:ascii="宋体" w:hAnsi="宋体"/>
                <w:sz w:val="24"/>
                <w:u w:val="single"/>
              </w:rPr>
              <w:t xml:space="preserve">             </w:t>
            </w:r>
            <w:r>
              <w:rPr>
                <w:rFonts w:ascii="宋体" w:hAnsi="宋体" w:hint="eastAsia"/>
                <w:sz w:val="24"/>
              </w:rPr>
              <w:t>同志符合突出贡献人才和引进高层次人才职称评审办法文件规定，具备</w:t>
            </w:r>
            <w:r>
              <w:rPr>
                <w:rFonts w:ascii="宋体" w:hAnsi="宋体"/>
                <w:sz w:val="24"/>
                <w:u w:val="single"/>
              </w:rPr>
              <w:t xml:space="preserve">                </w:t>
            </w:r>
            <w:r>
              <w:rPr>
                <w:rFonts w:ascii="宋体" w:hAnsi="宋体" w:hint="eastAsia"/>
                <w:sz w:val="24"/>
              </w:rPr>
              <w:t>专业技术职称资格，其资格时间从</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日起计算。</w:t>
            </w:r>
          </w:p>
          <w:p w:rsidR="00222281" w:rsidRDefault="00222281">
            <w:pPr>
              <w:spacing w:line="320" w:lineRule="exact"/>
              <w:ind w:firstLineChars="200" w:firstLine="480"/>
              <w:rPr>
                <w:rFonts w:ascii="宋体" w:hAnsi="宋体"/>
                <w:sz w:val="24"/>
              </w:rPr>
            </w:pPr>
          </w:p>
          <w:p w:rsidR="00222281" w:rsidRDefault="00222281">
            <w:pPr>
              <w:spacing w:line="320" w:lineRule="exact"/>
              <w:jc w:val="center"/>
              <w:rPr>
                <w:rFonts w:ascii="宋体" w:hAnsi="宋体"/>
                <w:sz w:val="24"/>
              </w:rPr>
            </w:pPr>
          </w:p>
          <w:p w:rsidR="00222281" w:rsidRDefault="00222281">
            <w:pPr>
              <w:spacing w:line="320" w:lineRule="exact"/>
              <w:jc w:val="center"/>
              <w:rPr>
                <w:rFonts w:ascii="宋体" w:hAnsi="宋体"/>
                <w:sz w:val="24"/>
              </w:rPr>
            </w:pPr>
          </w:p>
          <w:p w:rsidR="00222281" w:rsidRDefault="00A23E18">
            <w:pPr>
              <w:spacing w:line="320" w:lineRule="exact"/>
              <w:jc w:val="center"/>
              <w:rPr>
                <w:rFonts w:ascii="宋体" w:hAnsi="宋体"/>
                <w:sz w:val="24"/>
              </w:rPr>
            </w:pPr>
            <w:r>
              <w:rPr>
                <w:rFonts w:ascii="宋体" w:hAnsi="宋体"/>
                <w:sz w:val="24"/>
              </w:rPr>
              <w:t xml:space="preserve">                                       </w:t>
            </w:r>
            <w:r>
              <w:rPr>
                <w:rFonts w:ascii="宋体" w:hAnsi="宋体" w:hint="eastAsia"/>
                <w:sz w:val="24"/>
              </w:rPr>
              <w:t>（公章）</w:t>
            </w:r>
          </w:p>
          <w:p w:rsidR="00222281" w:rsidRDefault="00A23E18">
            <w:pPr>
              <w:tabs>
                <w:tab w:val="left" w:pos="6279"/>
              </w:tabs>
              <w:spacing w:line="320" w:lineRule="exact"/>
              <w:rPr>
                <w:rFonts w:ascii="宋体" w:hAns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222281">
        <w:tblPrEx>
          <w:tblCellMar>
            <w:left w:w="108" w:type="dxa"/>
            <w:right w:w="108" w:type="dxa"/>
          </w:tblCellMar>
        </w:tblPrEx>
        <w:trPr>
          <w:cantSplit/>
          <w:trHeight w:val="2075"/>
          <w:jc w:val="center"/>
        </w:trPr>
        <w:tc>
          <w:tcPr>
            <w:tcW w:w="1863" w:type="dxa"/>
            <w:gridSpan w:val="4"/>
            <w:tcBorders>
              <w:top w:val="single" w:sz="4" w:space="0" w:color="auto"/>
              <w:left w:val="single" w:sz="4" w:space="0" w:color="auto"/>
              <w:bottom w:val="single" w:sz="4" w:space="0" w:color="auto"/>
              <w:right w:val="single" w:sz="4" w:space="0" w:color="auto"/>
            </w:tcBorders>
            <w:vAlign w:val="center"/>
          </w:tcPr>
          <w:p w:rsidR="00222281" w:rsidRDefault="00A23E18">
            <w:pPr>
              <w:spacing w:line="320" w:lineRule="exact"/>
              <w:jc w:val="center"/>
              <w:rPr>
                <w:rFonts w:ascii="宋体" w:hAnsi="宋体"/>
                <w:sz w:val="24"/>
              </w:rPr>
            </w:pPr>
            <w:r>
              <w:rPr>
                <w:rFonts w:ascii="宋体" w:hAnsi="宋体" w:hint="eastAsia"/>
                <w:sz w:val="24"/>
              </w:rPr>
              <w:t>自治区</w:t>
            </w:r>
          </w:p>
          <w:p w:rsidR="00222281" w:rsidRDefault="00A23E18">
            <w:pPr>
              <w:spacing w:line="320" w:lineRule="exact"/>
              <w:jc w:val="center"/>
              <w:rPr>
                <w:rFonts w:ascii="宋体" w:hAnsi="宋体"/>
                <w:sz w:val="24"/>
              </w:rPr>
            </w:pPr>
            <w:r>
              <w:rPr>
                <w:rFonts w:ascii="宋体" w:hAnsi="宋体" w:hint="eastAsia"/>
                <w:sz w:val="24"/>
              </w:rPr>
              <w:t>人社厅</w:t>
            </w:r>
          </w:p>
          <w:p w:rsidR="00222281" w:rsidRDefault="00A23E18">
            <w:pPr>
              <w:spacing w:line="320" w:lineRule="exact"/>
              <w:jc w:val="center"/>
              <w:rPr>
                <w:rFonts w:ascii="宋体" w:hAnsi="宋体"/>
                <w:sz w:val="24"/>
              </w:rPr>
            </w:pPr>
            <w:r>
              <w:rPr>
                <w:rFonts w:ascii="宋体" w:hAnsi="宋体" w:hint="eastAsia"/>
                <w:sz w:val="24"/>
              </w:rPr>
              <w:t>意</w:t>
            </w:r>
            <w:r>
              <w:rPr>
                <w:rFonts w:ascii="宋体" w:hAnsi="宋体"/>
                <w:sz w:val="24"/>
              </w:rPr>
              <w:t xml:space="preserve"> </w:t>
            </w:r>
            <w:r>
              <w:rPr>
                <w:rFonts w:ascii="宋体" w:hAnsi="宋体" w:hint="eastAsia"/>
                <w:sz w:val="24"/>
              </w:rPr>
              <w:t>见</w:t>
            </w:r>
          </w:p>
        </w:tc>
        <w:tc>
          <w:tcPr>
            <w:tcW w:w="7010" w:type="dxa"/>
            <w:gridSpan w:val="19"/>
            <w:tcBorders>
              <w:top w:val="single" w:sz="4" w:space="0" w:color="auto"/>
              <w:left w:val="single" w:sz="4" w:space="0" w:color="auto"/>
              <w:bottom w:val="single" w:sz="4" w:space="0" w:color="auto"/>
              <w:right w:val="single" w:sz="4" w:space="0" w:color="auto"/>
            </w:tcBorders>
            <w:vAlign w:val="center"/>
          </w:tcPr>
          <w:p w:rsidR="00222281" w:rsidRDefault="00222281">
            <w:pPr>
              <w:spacing w:line="320" w:lineRule="exact"/>
              <w:ind w:firstLine="420"/>
              <w:jc w:val="center"/>
              <w:rPr>
                <w:rFonts w:ascii="宋体" w:hAnsi="宋体"/>
                <w:sz w:val="24"/>
              </w:rPr>
            </w:pPr>
          </w:p>
          <w:p w:rsidR="00222281" w:rsidRDefault="00222281">
            <w:pPr>
              <w:spacing w:line="320" w:lineRule="exact"/>
              <w:ind w:firstLine="420"/>
              <w:jc w:val="center"/>
              <w:rPr>
                <w:rFonts w:ascii="宋体" w:hAnsi="宋体"/>
                <w:sz w:val="24"/>
              </w:rPr>
            </w:pPr>
          </w:p>
          <w:p w:rsidR="00222281" w:rsidRDefault="00222281">
            <w:pPr>
              <w:spacing w:line="320" w:lineRule="exact"/>
              <w:ind w:firstLine="420"/>
              <w:jc w:val="center"/>
              <w:rPr>
                <w:rFonts w:ascii="宋体" w:hAnsi="宋体"/>
                <w:sz w:val="24"/>
              </w:rPr>
            </w:pPr>
          </w:p>
          <w:p w:rsidR="00222281" w:rsidRDefault="00A23E18">
            <w:pPr>
              <w:tabs>
                <w:tab w:val="left" w:pos="5964"/>
                <w:tab w:val="left" w:pos="6369"/>
              </w:tabs>
              <w:spacing w:line="320" w:lineRule="exact"/>
              <w:ind w:right="472" w:firstLineChars="2050" w:firstLine="4920"/>
              <w:jc w:val="center"/>
              <w:rPr>
                <w:rFonts w:ascii="宋体" w:hAnsi="宋体"/>
                <w:sz w:val="24"/>
              </w:rPr>
            </w:pPr>
            <w:r>
              <w:rPr>
                <w:rFonts w:ascii="宋体" w:hAnsi="宋体"/>
                <w:sz w:val="24"/>
              </w:rPr>
              <w:t xml:space="preserve">   </w:t>
            </w:r>
            <w:r>
              <w:rPr>
                <w:rFonts w:ascii="宋体" w:hAnsi="宋体" w:hint="eastAsia"/>
                <w:sz w:val="24"/>
              </w:rPr>
              <w:t>（公章）</w:t>
            </w:r>
          </w:p>
          <w:p w:rsidR="00222281" w:rsidRDefault="00A23E18">
            <w:pPr>
              <w:tabs>
                <w:tab w:val="left" w:pos="6260"/>
              </w:tabs>
              <w:spacing w:line="320" w:lineRule="exact"/>
              <w:ind w:firstLine="1155"/>
              <w:jc w:val="center"/>
              <w:rPr>
                <w:rFonts w:ascii="宋体" w:hAns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222281" w:rsidRDefault="00A23E18">
      <w:pPr>
        <w:tabs>
          <w:tab w:val="left" w:pos="8058"/>
          <w:tab w:val="left" w:pos="8216"/>
        </w:tabs>
        <w:rPr>
          <w:rFonts w:ascii="仿宋_GB2312" w:eastAsia="仿宋_GB2312" w:hAnsi="仿宋_GB2312" w:cs="仿宋_GB2312"/>
          <w:kern w:val="0"/>
          <w:sz w:val="32"/>
          <w:szCs w:val="32"/>
        </w:rPr>
      </w:pPr>
      <w:r>
        <w:rPr>
          <w:rFonts w:eastAsia="仿宋_GB2312" w:hint="eastAsia"/>
          <w:sz w:val="24"/>
        </w:rPr>
        <w:t>注：此表一式三份，其中一份存入个人人事档案，一份用人单位保管。</w:t>
      </w:r>
    </w:p>
    <w:p w:rsidR="00A23E18" w:rsidRDefault="00A23E18">
      <w:pPr>
        <w:rPr>
          <w:rFonts w:ascii="仿宋_GB2312" w:eastAsia="仿宋_GB2312" w:hAnsi="仿宋_GB2312" w:cs="仿宋_GB2312"/>
          <w:kern w:val="0"/>
          <w:sz w:val="32"/>
          <w:szCs w:val="32"/>
        </w:rPr>
      </w:pPr>
    </w:p>
    <w:sectPr w:rsidR="00A23E18" w:rsidSect="0022228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DAD" w:rsidRDefault="00C41DAD" w:rsidP="003D1544">
      <w:r>
        <w:separator/>
      </w:r>
    </w:p>
  </w:endnote>
  <w:endnote w:type="continuationSeparator" w:id="1">
    <w:p w:rsidR="00C41DAD" w:rsidRDefault="00C41DAD" w:rsidP="003D1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DAD" w:rsidRDefault="00C41DAD" w:rsidP="003D1544">
      <w:r>
        <w:separator/>
      </w:r>
    </w:p>
  </w:footnote>
  <w:footnote w:type="continuationSeparator" w:id="1">
    <w:p w:rsidR="00C41DAD" w:rsidRDefault="00C41DAD" w:rsidP="003D1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BE81B"/>
    <w:multiLevelType w:val="singleLevel"/>
    <w:tmpl w:val="663BE81B"/>
    <w:lvl w:ilvl="0">
      <w:start w:val="4"/>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7F640FC"/>
    <w:rsid w:val="00222281"/>
    <w:rsid w:val="00310267"/>
    <w:rsid w:val="003D1544"/>
    <w:rsid w:val="00A23E18"/>
    <w:rsid w:val="00BE2A36"/>
    <w:rsid w:val="00C41DAD"/>
    <w:rsid w:val="47F640FC"/>
    <w:rsid w:val="5B3B2BF7"/>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22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22281"/>
    <w:rPr>
      <w:color w:val="0000FF"/>
      <w:u w:val="single"/>
    </w:rPr>
  </w:style>
  <w:style w:type="paragraph" w:styleId="a4">
    <w:name w:val="Normal (Web)"/>
    <w:basedOn w:val="a"/>
    <w:rsid w:val="00222281"/>
    <w:pPr>
      <w:spacing w:before="100" w:beforeAutospacing="1" w:after="100" w:afterAutospacing="1"/>
      <w:jc w:val="left"/>
    </w:pPr>
    <w:rPr>
      <w:kern w:val="0"/>
      <w:sz w:val="24"/>
    </w:rPr>
  </w:style>
  <w:style w:type="paragraph" w:styleId="a5">
    <w:name w:val="footer"/>
    <w:basedOn w:val="a"/>
    <w:qFormat/>
    <w:rsid w:val="00222281"/>
    <w:pPr>
      <w:tabs>
        <w:tab w:val="center" w:pos="4153"/>
        <w:tab w:val="right" w:pos="8306"/>
      </w:tabs>
      <w:snapToGrid w:val="0"/>
      <w:jc w:val="left"/>
    </w:pPr>
    <w:rPr>
      <w:sz w:val="18"/>
    </w:rPr>
  </w:style>
  <w:style w:type="paragraph" w:styleId="a6">
    <w:name w:val="header"/>
    <w:basedOn w:val="a"/>
    <w:link w:val="Char"/>
    <w:rsid w:val="003D15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D1544"/>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iONE\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2</TotalTime>
  <Pages>1</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dc:creator>
  <cp:lastModifiedBy>新闻宣传2</cp:lastModifiedBy>
  <cp:revision>4</cp:revision>
  <dcterms:created xsi:type="dcterms:W3CDTF">2018-07-13T07:48:00Z</dcterms:created>
  <dcterms:modified xsi:type="dcterms:W3CDTF">2018-07-13T07:49:00Z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