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先生/女士：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您好！近年来，平台经济迅速发展，创造了大量就业机会，依托互联网平台就业的网约配送员、网约车驾驶员、货车司机、互联网营销师等新就业形态劳动者数量大幅增加，维护劳动者劳动保障权益面临新情况新问题。为支持和规范发展新就业形态，切实维护新就业形态劳动者保障权益，促进平台经济规范健康持续发展，开展此次调研。请结合自身情况客观真实的反映实际情况，感谢您的支持和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这次调查不用署名，不会对您和您的单位带来影响，请您如实回答问卷上的问题。我们将严格遵守国际统计法律、法规的规定，保证您的个人资料不被非法利用。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这次调查对于您和我们都具有重要意义。</w:t>
      </w:r>
      <w:r>
        <w:rPr>
          <w:rFonts w:hint="eastAsia" w:ascii="仿宋_GB2312" w:hAnsi="仿宋_GB2312" w:eastAsia="仿宋_GB2312" w:cs="仿宋_GB2312"/>
          <w:sz w:val="24"/>
          <w:szCs w:val="24"/>
        </w:rPr>
        <w:t>衷心感谢您的合作！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1920" w:firstLineChars="8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1920" w:firstLineChars="8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宁夏回族自治区人力资源和社会保障厅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4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4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4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新就业形态劳动者状况调查问卷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1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表    </w:t>
      </w:r>
      <w:r>
        <w:rPr>
          <w:rFonts w:hint="eastAsia" w:ascii="仿宋_GB2312" w:hAnsi="仿宋_GB2312" w:eastAsia="仿宋_GB2312" w:cs="仿宋_GB2312"/>
          <w:sz w:val="24"/>
          <w:szCs w:val="24"/>
        </w:rPr>
        <w:t>号:nxrst101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制定机关:宁夏人力资源社会保障厅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批准机关:宁夏统计局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批准文号:宁统审发[2023]1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有效期至:2023年12月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您的性别？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男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您的年龄？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18-25岁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26-35岁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36-45岁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46-55岁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56-60岁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61岁以上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您的受教育程度？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小学及以下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初中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高中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职高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中专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中技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（7）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大专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（8）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高职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（9）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大学本科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（10）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研究生及以上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您当前从事的工作？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快递员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外卖配送员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外卖送餐员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货车司机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网约车司机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互联网营销师（主播等）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其他（请注明）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对当前从事的工作，您是兼职还是全职？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（1）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兼职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（2）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全职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您的户籍属于下列哪项？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（1）□</w:t>
      </w:r>
      <w:r>
        <w:rPr>
          <w:rFonts w:hint="eastAsia" w:ascii="仿宋_GB2312" w:hAnsi="仿宋_GB2312" w:eastAsia="仿宋_GB2312" w:cs="仿宋_GB2312"/>
          <w:sz w:val="24"/>
          <w:szCs w:val="24"/>
        </w:rPr>
        <w:t>户籍在本地农村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户籍在外地农村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户籍在本地城镇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户籍在外地城镇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您从事当前工作的时间（外卖、快递、网约车等）?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6个月以内 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六个月-1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 xml:space="preserve">1-3年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-5年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5年以上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.当前，您做这份工作（兼职者不含主要工作）每月平均工作多少天？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10天以下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10-15天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16-20天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21-25天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25天以上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每天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单量是多少？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件/份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20以下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20-50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51-80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81-100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101-150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151-200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（7）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200以上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当前，您通过这份工作（兼职者不含主要工作）的月收入是？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3000元以下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3000-5000元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5000-8000元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8000-10000元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10000元以上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当前，您与企业之间的用工方式为？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与平台企业订立劳动合同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与平台企业签订用工协议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与劳务派遣公司签订劳动合同或用工协议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与外包公司签订劳动合同或用工协议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自己成立个体户，与平台企业签订企业间合同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个人依托平台自主经营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未签任何公司网约劳动者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（8）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其他（请注明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当前，您参加了哪些保险？(可多选）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职工基本养老保险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城乡居民基本养老保险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医疗保险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失业保险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工伤保险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生育保险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（7）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意外保险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雇主责任险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（9）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其他（请注明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（10）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未购买任何保险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您是否参加了下列医疗保险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参加了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-1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职工基本医疗保险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-2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城乡居民基本医疗保险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-3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商业医疗保险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-4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职工医疗互助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没参加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您单位给您发放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防冻、防暑、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防疫用品情况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及时足量发放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及时发放，但不够用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发放不及时，但够用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发放不及时</w:t>
      </w:r>
      <w:r>
        <w:rPr>
          <w:rFonts w:hint="default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不够用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有需要但从未发放过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不需要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当前，您参加了哪些培训（可多选）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入职培训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从业技能培训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交通规则及相关法律培训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请注明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没有任何培训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您选择（兼职）目前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因素有哪些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收入更高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时间更自由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工作体验更好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行业门槛低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锻炼能力，拓宽路子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更能发挥特长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暂时过渡找不到更好工作，别无选择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（8）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请注明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您对当前工作满意度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非常满意，准备一直从事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满意，短时间内不会换工作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一般，短时间内会换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不满意，正准备换工作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对当前工作，您还有哪些方面不满意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default" w:ascii="仿宋_GB2312" w:hAnsi="仿宋_GB2312" w:eastAsia="仿宋_GB2312" w:cs="仿宋_GB2312"/>
          <w:sz w:val="24"/>
          <w:szCs w:val="24"/>
        </w:rPr>
        <w:t>平</w:t>
      </w:r>
      <w:r>
        <w:rPr>
          <w:rFonts w:hint="eastAsia" w:ascii="仿宋_GB2312" w:hAnsi="仿宋_GB2312" w:eastAsia="仿宋_GB2312" w:cs="仿宋_GB2312"/>
          <w:sz w:val="24"/>
          <w:szCs w:val="24"/>
        </w:rPr>
        <w:t>台公司透明度不够，员工对每月工资组成情况不是很清楚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平台公司以大欺小</w:t>
      </w:r>
      <w:r>
        <w:rPr>
          <w:rFonts w:hint="default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遇到纠纷只能自己吃亏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平台公司制定一些不合理的规定，抽成比例越来越高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政府相关部门缺乏对平台公司的有力监管，遇到纠纷无法投诉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缺少对员工的关心关爱，不为员工购买相关社会保险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其他（请注明）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19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您认为公司或者平台企业管理存在什么问题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不签订劳动合同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合作协议不公平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以罚代管情况突出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平台企业管理过多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（5）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平台企业抽成过多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（6）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. 您所在的企业是否建立了党组织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已建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没有建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准备建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（4）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不知道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eastAsia="zh-CN"/>
        </w:rPr>
        <w:t>21.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支持和规范发展新就业形态，切实维护新就业形态劳动者劳动保障权益，近年来，国家出台多项政策，如2021年7月人社部等八部门印发了《关于维护新就业形态劳动者劳动保障权益的指导意见》（人社部发〔2021〕56号），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2021年12月自治区人力资源和社会保障厅等18部门联合印发《宁夏回族自治区维护新就业形态劳动者劳动保障权益实施办法（试行）》（宁人社发〔2021〕188号）文件。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对支持和规范发展新就业形态、维护劳动者劳动保障权益的相关政策，您的知晓度如何?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对相关文件都了解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了解大部分文件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了解少部分文件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完全不了解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您对新就业形态劳动者劳动权益保障工作还有哪些意见建议？</w:t>
      </w:r>
    </w:p>
    <w:p>
      <w:pPr>
        <w:spacing w:line="360" w:lineRule="exact"/>
        <w:ind w:firstLine="482" w:firstLineChars="200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请结合自身情况客观真实的反映实际情况，感谢您的支持和配合！</w:t>
      </w:r>
    </w:p>
    <w:sectPr>
      <w:footerReference r:id="rId3" w:type="default"/>
      <w:pgSz w:w="11906" w:h="16838"/>
      <w:pgMar w:top="1984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6B4783"/>
    <w:rsid w:val="000801D8"/>
    <w:rsid w:val="0016705F"/>
    <w:rsid w:val="002A41A4"/>
    <w:rsid w:val="00396120"/>
    <w:rsid w:val="004D443C"/>
    <w:rsid w:val="00536933"/>
    <w:rsid w:val="0057548F"/>
    <w:rsid w:val="006B4783"/>
    <w:rsid w:val="00764959"/>
    <w:rsid w:val="007C6FE9"/>
    <w:rsid w:val="007F3A14"/>
    <w:rsid w:val="0099016F"/>
    <w:rsid w:val="00D604C5"/>
    <w:rsid w:val="00DD6830"/>
    <w:rsid w:val="106E4160"/>
    <w:rsid w:val="256731CE"/>
    <w:rsid w:val="27F503F7"/>
    <w:rsid w:val="2B1E6354"/>
    <w:rsid w:val="36E251BB"/>
    <w:rsid w:val="3BF3778F"/>
    <w:rsid w:val="4E9F46BF"/>
    <w:rsid w:val="77FBA18D"/>
    <w:rsid w:val="8BBF241F"/>
    <w:rsid w:val="BA7B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2022-05-20T09:56:00Z</dcterms:created>
  <dc:creator>张海涛</dc:creator>
  <cp:lastModifiedBy>阎虹宇</cp:lastModifiedBy>
  <dcterms:modified xsi:type="dcterms:W3CDTF">2023-12-11T01:18:14Z</dcterms:modified>
  <dc:title>自治区人力资源和社会保障厅关于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