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>企业引进带资金人才科研启动资金申报表</w:t>
      </w:r>
      <w:bookmarkEnd w:id="0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b/>
          <w:spacing w:val="-12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b/>
          <w:sz w:val="44"/>
          <w:szCs w:val="44"/>
        </w:rPr>
        <w:t xml:space="preserve">    </w:t>
      </w:r>
      <w:r>
        <w:rPr>
          <w:rFonts w:hint="eastAsia" w:ascii="方正小标宋简体" w:hAnsi="宋体" w:eastAsia="方正小标宋简体"/>
          <w:sz w:val="44"/>
          <w:szCs w:val="44"/>
        </w:rPr>
        <w:t xml:space="preserve">    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　　　　　　　　　　　　　　　　　　　　　　　　　填报日期：      年     月     日</w:t>
      </w:r>
    </w:p>
    <w:tbl>
      <w:tblPr>
        <w:tblStyle w:val="3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55"/>
        <w:gridCol w:w="1540"/>
        <w:gridCol w:w="485"/>
        <w:gridCol w:w="720"/>
        <w:gridCol w:w="805"/>
        <w:gridCol w:w="860"/>
        <w:gridCol w:w="546"/>
        <w:gridCol w:w="739"/>
        <w:gridCol w:w="82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（一寸彩照）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专业技术职称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（职业资格等级）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签订合同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合同期限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原工作单位及职务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带科研启动资金（万元）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申请配套资金（万元）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6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企业意见</w:t>
            </w:r>
          </w:p>
        </w:tc>
        <w:tc>
          <w:tcPr>
            <w:tcW w:w="8760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根据《宁夏回族自治区支持企业引进和培养人才暂行办法》（宁人社发〔2014〕20号）有关规定，建议给予配套科研启动资金         万元。（大写：   万   仟   佰   拾   元整）。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单位：（盖章）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科技或经信部门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单位：（盖章）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人社局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情况属实，同意申报。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自治区人力资源社会保障厅意见</w:t>
            </w:r>
          </w:p>
        </w:tc>
        <w:tc>
          <w:tcPr>
            <w:tcW w:w="8760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根据《宁夏回族自治区支持企业引进和培养人才暂行办法》（宁人社发〔2014〕20号）有关规定，同意给予                          万元科研启动资金。（大写：   万   仟   佰   拾   元整）。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（盖章）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年      月      日</w:t>
            </w:r>
          </w:p>
        </w:tc>
      </w:tr>
    </w:tbl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备注： 本表双面打印一式三份，自治区人力资源社会保障厅、市县区人社局、企业各存一份。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6DE2"/>
    <w:rsid w:val="7A506D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2017-06-14T08:20:00Z</dcterms:created>
  <dc:creator>Administrator</dc:creator>
  <cp:lastModifiedBy>Administrator</cp:lastModifiedBy>
  <dcterms:modified xsi:type="dcterms:W3CDTF">2017-06-14T08:20:56Z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