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8B6F7">
      <w:pPr>
        <w:spacing w:line="240" w:lineRule="auto"/>
        <w:ind w:left="0" w:leftChars="0" w:firstLine="0" w:firstLineChars="0"/>
        <w:jc w:val="center"/>
        <w:rPr>
          <w:rFonts w:hint="default" w:ascii="方正小标宋简体" w:hAnsi="方正小标宋简体" w:eastAsia="方正小标宋简体" w:cs="方正小标宋简体"/>
          <w:sz w:val="40"/>
          <w:szCs w:val="48"/>
          <w:highlight w:val="none"/>
          <w:lang w:val="en-US" w:eastAsia="zh-CN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highlight w:val="none"/>
          <w:lang w:val="en-US" w:eastAsia="zh-CN"/>
          <w14:ligatures w14:val="none"/>
        </w:rPr>
        <w:t>专业技术人才知识更新工程培训项目在线申报</w:t>
      </w:r>
    </w:p>
    <w:p w14:paraId="26C16109">
      <w:pPr>
        <w:spacing w:line="240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highlight w:val="none"/>
          <w:lang w:val="en-US" w:eastAsia="zh-CN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highlight w:val="none"/>
          <w:lang w:val="en-US" w:eastAsia="zh-CN"/>
          <w14:ligatures w14:val="none"/>
        </w:rPr>
        <w:t>操作手册</w:t>
      </w:r>
    </w:p>
    <w:p w14:paraId="30FDD56F">
      <w:pPr>
        <w:pStyle w:val="2"/>
        <w:numPr>
          <w:ilvl w:val="0"/>
          <w:numId w:val="1"/>
        </w:numPr>
        <w:bidi w:val="0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  <w14:ligatures w14:val="none"/>
        </w:rPr>
        <w:t>法人申报</w:t>
      </w:r>
    </w:p>
    <w:p w14:paraId="73B0EBEB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用户登录</w:t>
      </w:r>
    </w:p>
    <w:p w14:paraId="44A6DE4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申报网址：https://12333.hrss.nx.gov.cn/nxggfw/nxggfw/，申报人通过电脑浏览器打开此网址，进入“宁夏人力资源社会保障公共服务系统”后，点击右上角的“登录”按钮，然后选择“单位登录”。</w:t>
      </w:r>
    </w:p>
    <w:p w14:paraId="6E6FBE83"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F065"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AFB6">
      <w:pPr>
        <w:rPr>
          <w:rFonts w:hint="eastAsia"/>
          <w:lang w:val="en-US" w:eastAsia="zh-CN"/>
        </w:rPr>
      </w:pPr>
      <w:r>
        <w:br w:type="page"/>
      </w:r>
    </w:p>
    <w:p w14:paraId="4257797E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电子社保卡扫码</w:t>
      </w:r>
    </w:p>
    <w:p w14:paraId="4212E95C">
      <w:pPr>
        <w:rPr>
          <w:rFonts w:hint="default" w:asciiTheme="majorEastAsia" w:hAnsiTheme="majorEastAsia" w:eastAsiaTheme="majorEastAsia" w:cstheme="majorEastAsia"/>
          <w:b w:val="0"/>
          <w:bCs/>
          <w:sz w:val="28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方式一：申报人通过手机端搜索微信小程序“电子社保卡”，进入小程序后点击“扫一扫”，扫描登录二维码进行登录。</w:t>
      </w:r>
      <w:r>
        <w:drawing>
          <wp:inline distT="0" distB="0" distL="114300" distR="114300">
            <wp:extent cx="5266690" cy="67183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4644" b="379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849439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4856" b="225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3702">
      <w:pPr>
        <w:spacing w:line="360" w:lineRule="auto"/>
        <w:ind w:left="0" w:leftChars="0" w:firstLine="420" w:firstLineChars="0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349BDB99">
      <w:pPr>
        <w:spacing w:line="360" w:lineRule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方式二：申报人通过手机端“我的宁夏”APP首页中的，“电子社保卡”，点击“扫一扫”，进行扫码。</w:t>
      </w:r>
      <w:r>
        <w:drawing>
          <wp:inline distT="0" distB="0" distL="114300" distR="114300">
            <wp:extent cx="5117465" cy="7093585"/>
            <wp:effectExtent l="0" t="0" r="3175" b="825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t="4359" b="33285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8662035"/>
            <wp:effectExtent l="0" t="0" r="6350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5328" b="206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B8BC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签章授权</w:t>
      </w:r>
    </w:p>
    <w:p w14:paraId="3CDB647E">
      <w:pPr>
        <w:spacing w:line="36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登录成功后，首先需要点击，法人办事→我的单位→电子印章管理，选择电子签章管理进入签章详情。</w:t>
      </w:r>
    </w:p>
    <w:p w14:paraId="60F15A8F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8595" cy="2579370"/>
            <wp:effectExtent l="0" t="0" r="4445" b="11430"/>
            <wp:docPr id="20" name="图片 3" descr="826db2289aad27d02c441cfa80f0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826db2289aad27d02c441cfa80f00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EE582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8595" cy="2579370"/>
            <wp:effectExtent l="0" t="0" r="4445" b="11430"/>
            <wp:docPr id="21" name="图片 4" descr="84ab93b0d00cb82b12e3348d7ba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84ab93b0d00cb82b12e3348d7bae1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86B2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然后选择需要分配的签章，点击“签章授权”进入签章人员分配界面，将印章权限绑定给个人后，该用户上报项目时就能选到对应的签章。</w:t>
      </w:r>
    </w:p>
    <w:p w14:paraId="64119502">
      <w:pPr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8595" cy="2580005"/>
            <wp:effectExtent l="0" t="0" r="4445" b="10795"/>
            <wp:docPr id="19" name="图片 5" descr="05dcbb5d9bb29d1827f14938172b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05dcbb5d9bb29d1827f14938172bef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BA79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项目申报</w:t>
      </w:r>
    </w:p>
    <w:p w14:paraId="5CA17EDC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点击“高层次人才”进入高层次人才管理系统，在高层次人才管理系统首页人才项目分类下依次点击，人才项目→专业技术人才知识更新工程培训项目，进入申报事项页面。</w:t>
      </w:r>
    </w:p>
    <w:p w14:paraId="6D59FDF7"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66690" cy="2386330"/>
            <wp:effectExtent l="0" t="0" r="635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783195"/>
            <wp:effectExtent l="0" t="0" r="190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A6FF">
      <w:pPr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</w:p>
    <w:p w14:paraId="649AAF79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项目申报-项目信息</w:t>
      </w:r>
    </w:p>
    <w:p w14:paraId="5F4698DB">
      <w:pPr>
        <w:spacing w:line="360" w:lineRule="auto"/>
        <w:ind w:left="0" w:leftChars="0" w:firstLine="42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填写基本信息，内容填写需真实有效。</w:t>
      </w:r>
    </w:p>
    <w:p w14:paraId="0CE0F9E4">
      <w:pPr>
        <w:spacing w:line="360" w:lineRule="auto"/>
        <w:ind w:left="0" w:leftChars="0" w:firstLine="42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基本信息：项目名称、项目类别、申报依据、培训目的、培训内容方式、培训对象、办班时间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  <w14:ligatures w14:val="none"/>
        </w:rPr>
        <w:t>（x月上旬、中旬、下旬）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、办班地点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  <w14:ligatures w14:val="none"/>
        </w:rPr>
        <w:t>（xx省xx市xx区）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。</w:t>
      </w:r>
    </w:p>
    <w:p w14:paraId="1D854060">
      <w:p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drawing>
          <wp:inline distT="0" distB="0" distL="114300" distR="114300">
            <wp:extent cx="5262245" cy="2725420"/>
            <wp:effectExtent l="0" t="0" r="10795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对此基本信息中可点击暂存，进行保存本页的所有填写信息。点击下一步跳转到单位信息。</w:t>
      </w:r>
    </w:p>
    <w:p w14:paraId="50EABE89">
      <w:pPr>
        <w:spacing w:line="360" w:lineRule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点击暂存可以将暂时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填写的信息进行保存，可待下次继续填写。下一步跳转进入下一项进行填写。</w:t>
      </w:r>
      <w:r>
        <w:drawing>
          <wp:inline distT="0" distB="0" distL="114300" distR="114300">
            <wp:extent cx="5262245" cy="2724785"/>
            <wp:effectExtent l="0" t="0" r="10795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5413">
      <w:pPr>
        <w:ind w:left="0" w:leftChars="0" w:firstLine="0" w:firstLineChars="0"/>
        <w:rPr>
          <w:rFonts w:hint="eastAsia"/>
          <w:lang w:val="en-US" w:eastAsia="zh-CN"/>
        </w:rPr>
      </w:pPr>
    </w:p>
    <w:p w14:paraId="717FD81F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项目申报-单位信息</w:t>
      </w:r>
    </w:p>
    <w:p w14:paraId="20008114">
      <w:p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不可修改信息：申报单位名称，申报单位统一社会信用代码。</w:t>
      </w:r>
    </w:p>
    <w:p w14:paraId="5FF3D314">
      <w:pPr>
        <w:spacing w:line="360" w:lineRule="auto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可修改信息：申报单位联系人、手机号码、办公室电话、承办单位名称、承办单位联系人、承办单位联系人手机号码、承办单位办公室电话、承办单位开户行名称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  <w14:ligatures w14:val="none"/>
        </w:rPr>
        <w:t>（必须填写完整开户行名称）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、承办单位账号。</w:t>
      </w:r>
      <w:r>
        <w:drawing>
          <wp:inline distT="0" distB="0" distL="114300" distR="114300">
            <wp:extent cx="5262245" cy="2701925"/>
            <wp:effectExtent l="0" t="0" r="10795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4190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项目申报-佐证材料上传</w:t>
      </w:r>
    </w:p>
    <w:p w14:paraId="025F2D28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在佐证材料栏上传材料，按照要求“必须围绕申报依据上传材料，简要上传，只提供封面和涉及内容页或重点内容页”。点击文件上传，将需要上传的文件进行上传。添加证明材料时，点击确定会保存一条文件。添加成功后可对文件进行删除或预览。</w:t>
      </w:r>
    </w:p>
    <w:p w14:paraId="07F7AEA9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634615"/>
            <wp:effectExtent l="0" t="0" r="12700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C683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保存并预览</w:t>
      </w:r>
    </w:p>
    <w:p w14:paraId="1EEF062B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Chars="0" w:firstLine="64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所有申报信息填写完成，佐证材料上传完成并且检查无误后，点击“保存并预览”按钮进入申报预览页面。</w:t>
      </w:r>
      <w:r>
        <w:drawing>
          <wp:inline distT="0" distB="0" distL="114300" distR="114300">
            <wp:extent cx="5266690" cy="238633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04F4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申报信息承诺</w:t>
      </w:r>
    </w:p>
    <w:p w14:paraId="26728D04"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Chars="0" w:firstLine="640" w:firstLineChars="200"/>
        <w:textAlignment w:val="auto"/>
        <w:outlineLvl w:val="9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申报预览页面汇总了所有的申报信息和佐证材料，核对无误后勾选下方承诺选项。</w:t>
      </w:r>
      <w:r>
        <w:drawing>
          <wp:inline distT="0" distB="0" distL="114300" distR="114300">
            <wp:extent cx="5266690" cy="2386330"/>
            <wp:effectExtent l="0" t="0" r="635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1192">
      <w:pPr>
        <w:rPr>
          <w:rFonts w:hint="eastAsia"/>
          <w:lang w:val="en-US" w:eastAsia="zh-CN"/>
        </w:rPr>
      </w:pPr>
      <w:r>
        <w:br w:type="page"/>
      </w:r>
    </w:p>
    <w:p w14:paraId="409CBF5B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签章且生成申报书</w:t>
      </w:r>
    </w:p>
    <w:p w14:paraId="75186C3A">
      <w:pPr>
        <w:ind w:left="0" w:leftChars="0"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点击“签章且生成申报书”按钮，进入签章选择页面后点击“签章”，对申报书进行电子签章，签章完成后签章状态变更为：已签章。</w:t>
      </w:r>
      <w:r>
        <w:drawing>
          <wp:inline distT="0" distB="0" distL="114300" distR="114300">
            <wp:extent cx="5266690" cy="2386330"/>
            <wp:effectExtent l="0" t="0" r="635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6EA1">
      <w:pPr>
        <w:ind w:left="0" w:leftChars="0" w:firstLine="480" w:firstLineChars="200"/>
      </w:pPr>
    </w:p>
    <w:p w14:paraId="61600CFB">
      <w:pPr>
        <w:ind w:left="0" w:leftChars="0" w:firstLine="480" w:firstLineChars="200"/>
      </w:pPr>
    </w:p>
    <w:p w14:paraId="6D11CF12">
      <w:pPr>
        <w:ind w:left="0" w:leftChars="0" w:firstLine="480" w:firstLineChars="200"/>
      </w:pPr>
    </w:p>
    <w:p w14:paraId="7F317D80">
      <w:pPr>
        <w:ind w:left="0" w:leftChars="0" w:firstLine="480" w:firstLineChars="200"/>
      </w:pPr>
    </w:p>
    <w:p w14:paraId="704211F5">
      <w:pPr>
        <w:ind w:left="0" w:leftChars="0" w:firstLine="480" w:firstLineChars="200"/>
      </w:pPr>
    </w:p>
    <w:p w14:paraId="4977FF5F">
      <w:pPr>
        <w:ind w:left="0" w:leftChars="0" w:firstLine="480" w:firstLineChars="200"/>
      </w:pPr>
    </w:p>
    <w:p w14:paraId="001357B8">
      <w:pPr>
        <w:ind w:left="0" w:leftChars="0" w:firstLine="480" w:firstLineChars="200"/>
      </w:pPr>
    </w:p>
    <w:p w14:paraId="2BD26173">
      <w:pPr>
        <w:ind w:left="0" w:leftChars="0" w:firstLine="0" w:firstLineChars="0"/>
      </w:pPr>
    </w:p>
    <w:p w14:paraId="681C2EFF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选择上报审核单位并提交申报</w:t>
      </w:r>
    </w:p>
    <w:p w14:paraId="706F5C05">
      <w:pPr>
        <w:ind w:left="0" w:leftChars="0"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点击“确认提交”后，弹出上报审核单位弹框，选择本单位隶属的上级审核单位，选中后点击确认，此条项目申报提交成功。</w:t>
      </w:r>
      <w:r>
        <w:drawing>
          <wp:inline distT="0" distB="0" distL="114300" distR="114300">
            <wp:extent cx="5266690" cy="2386330"/>
            <wp:effectExtent l="0" t="0" r="6350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E71B"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567" w:leftChars="0" w:hanging="567" w:firstLineChars="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none"/>
        </w:rPr>
        <w:t>查看详情</w:t>
      </w:r>
    </w:p>
    <w:p w14:paraId="4C9F497A">
      <w:pPr>
        <w:ind w:left="0" w:leftChars="0"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14:ligatures w14:val="none"/>
        </w:rPr>
        <w:t>提交成功后，跳转到查看项目申报记录页面，可点击“查看”按钮，查看详细申报信息。</w:t>
      </w:r>
      <w:r>
        <w:drawing>
          <wp:inline distT="0" distB="0" distL="114300" distR="114300">
            <wp:extent cx="5266690" cy="2386330"/>
            <wp:effectExtent l="0" t="0" r="6350" b="635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86330"/>
            <wp:effectExtent l="0" t="0" r="6350" b="635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A93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  <w:ind w:firstLine="480"/>
      </w:pPr>
      <w:r>
        <w:separator/>
      </w:r>
    </w:p>
  </w:footnote>
  <w:footnote w:type="continuationSeparator" w:id="1">
    <w:p>
      <w:pPr>
        <w:spacing w:line="312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AE60F"/>
    <w:multiLevelType w:val="multilevel"/>
    <w:tmpl w:val="C17AE60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suff w:val="nothing"/>
      <w:lvlText w:val="%1.%2."/>
      <w:lvlJc w:val="left"/>
      <w:pPr>
        <w:ind w:left="567" w:hanging="567"/>
      </w:pPr>
      <w:rPr>
        <w:rFonts w:hint="default" w:ascii="宋体" w:hAnsi="宋体" w:eastAsia="宋体" w:cs="宋体"/>
        <w:b w:val="0"/>
        <w:bCs w:val="0"/>
      </w:rPr>
    </w:lvl>
    <w:lvl w:ilvl="2" w:tentative="0">
      <w:start w:val="1"/>
      <w:numFmt w:val="decimal"/>
      <w:suff w:val="nothing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BD1E7C"/>
    <w:rsid w:val="01565C22"/>
    <w:rsid w:val="02F86BF6"/>
    <w:rsid w:val="069A035E"/>
    <w:rsid w:val="08387E2F"/>
    <w:rsid w:val="14BD1E7C"/>
    <w:rsid w:val="19A20750"/>
    <w:rsid w:val="234672D7"/>
    <w:rsid w:val="23E8292C"/>
    <w:rsid w:val="268C4F0D"/>
    <w:rsid w:val="274043E1"/>
    <w:rsid w:val="2ADD5651"/>
    <w:rsid w:val="2B5B2492"/>
    <w:rsid w:val="2C8965FC"/>
    <w:rsid w:val="2D8D147C"/>
    <w:rsid w:val="2F2A5E74"/>
    <w:rsid w:val="2F2A6BA8"/>
    <w:rsid w:val="2FB63264"/>
    <w:rsid w:val="2FC71EF4"/>
    <w:rsid w:val="325D06AE"/>
    <w:rsid w:val="32A91C00"/>
    <w:rsid w:val="371C3243"/>
    <w:rsid w:val="37B02C8E"/>
    <w:rsid w:val="3CA01523"/>
    <w:rsid w:val="485F6737"/>
    <w:rsid w:val="50A76ECD"/>
    <w:rsid w:val="52707792"/>
    <w:rsid w:val="5281667A"/>
    <w:rsid w:val="59A87812"/>
    <w:rsid w:val="5B705AB6"/>
    <w:rsid w:val="5C482DF5"/>
    <w:rsid w:val="5FFB59B1"/>
    <w:rsid w:val="63027F93"/>
    <w:rsid w:val="6D4064E2"/>
    <w:rsid w:val="6D4D281A"/>
    <w:rsid w:val="7B71709C"/>
    <w:rsid w:val="7DED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  <w:ind w:left="0" w:leftChars="0" w:firstLine="883" w:firstLineChars="200"/>
      <w:jc w:val="left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3"/>
    <w:qFormat/>
    <w:uiPriority w:val="0"/>
    <w:pPr>
      <w:keepNext/>
      <w:keepLines/>
      <w:spacing w:before="20" w:after="80"/>
      <w:ind w:firstLine="0" w:firstLineChars="0"/>
      <w:jc w:val="left"/>
      <w:outlineLvl w:val="0"/>
    </w:pPr>
    <w:rPr>
      <w:rFonts w:cs="宋体" w:asciiTheme="majorAscii" w:hAnsiTheme="majorAscii"/>
      <w:b w:val="0"/>
      <w:color w:val="000000" w:themeColor="text1"/>
      <w:szCs w:val="48"/>
      <w14:textFill>
        <w14:solidFill>
          <w14:schemeClr w14:val="tx1"/>
        </w14:solidFill>
      </w14:textFill>
    </w:rPr>
  </w:style>
  <w:style w:type="paragraph" w:styleId="4">
    <w:name w:val="heading 2"/>
    <w:basedOn w:val="2"/>
    <w:unhideWhenUsed/>
    <w:qFormat/>
    <w:uiPriority w:val="0"/>
    <w:pPr>
      <w:keepNext/>
      <w:keepLines/>
      <w:spacing w:before="20" w:beforeLines="0" w:beforeAutospacing="0" w:after="40" w:afterLines="0" w:afterAutospacing="0" w:line="240" w:lineRule="auto"/>
      <w:jc w:val="left"/>
      <w:outlineLvl w:val="1"/>
    </w:pPr>
    <w:rPr>
      <w:rFonts w:ascii="Times New Roman" w:hAnsi="Times New Roman"/>
      <w:sz w:val="30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1097</Words>
  <Characters>1144</Characters>
  <Lines>0</Lines>
  <Paragraphs>0</Paragraphs>
  <TotalTime>14</TotalTime>
  <ScaleCrop>false</ScaleCrop>
  <LinksUpToDate>false</LinksUpToDate>
  <CharactersWithSpaces>1150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2025-10-23T06:58:00Z</dcterms:created>
  <dc:creator>WCXJHLYRKM</dc:creator>
  <cp:lastModifiedBy>WCXJHLYRKM</cp:lastModifiedBy>
  <dcterms:modified xsi:type="dcterms:W3CDTF">2025-10-24T03:07:27Z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1002321F12B04CA6999E828B62B58F8E_11</vt:lpwstr>
  </property>
  <property fmtid="{D5CDD505-2E9C-101B-9397-08002B2CF9AE}" pid="4" name="KSOTemplateDocerSaveRecord">
    <vt:lpwstr>eyJoZGlkIjoiN2YzNjBkOTgyNWQ1YTMxYzM3MzMwNWFiODNmOWIzYWMiLCJ1c2VySWQiOiIzODM5NzMzMjQifQ==</vt:lpwstr>
  </property>
</Properties>
</file>